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24B5F77" w:rsidR="00185DC9" w:rsidRPr="00543316" w:rsidRDefault="00185DC9" w:rsidP="00185DC9">
      <w:pPr>
        <w:widowControl w:val="0"/>
        <w:tabs>
          <w:tab w:val="right" w:pos="9639"/>
        </w:tabs>
        <w:spacing w:after="0"/>
        <w:rPr>
          <w:rFonts w:asciiTheme="minorHAnsi" w:hAnsiTheme="minorHAnsi" w:cstheme="minorHAnsi"/>
          <w:b/>
          <w:bCs/>
          <w:color w:val="000000"/>
          <w:sz w:val="22"/>
          <w:szCs w:val="22"/>
        </w:rPr>
      </w:pPr>
      <w:r w:rsidRPr="00543316">
        <w:rPr>
          <w:rFonts w:asciiTheme="minorHAnsi" w:eastAsia="Times New Roman" w:hAnsiTheme="minorHAnsi" w:cstheme="minorHAnsi"/>
          <w:b/>
          <w:bCs/>
          <w:sz w:val="22"/>
          <w:szCs w:val="22"/>
        </w:rPr>
        <w:t>3GPP T</w:t>
      </w:r>
      <w:bookmarkStart w:id="0" w:name="_Ref452454252"/>
      <w:bookmarkEnd w:id="0"/>
      <w:r w:rsidRPr="00543316">
        <w:rPr>
          <w:rFonts w:asciiTheme="minorHAnsi" w:eastAsia="Times New Roman" w:hAnsiTheme="minorHAnsi" w:cstheme="minorHAnsi"/>
          <w:b/>
          <w:bCs/>
          <w:sz w:val="22"/>
          <w:szCs w:val="22"/>
        </w:rPr>
        <w:t xml:space="preserve">SG-RAN </w:t>
      </w:r>
      <w:r w:rsidRPr="00543316">
        <w:rPr>
          <w:rFonts w:asciiTheme="minorHAnsi" w:eastAsia="Times New Roman" w:hAnsiTheme="minorHAnsi" w:cstheme="minorHAnsi"/>
          <w:b/>
          <w:sz w:val="22"/>
          <w:szCs w:val="22"/>
        </w:rPr>
        <w:t>WG3 Meeting #11</w:t>
      </w:r>
      <w:r w:rsidR="00C5732F" w:rsidRPr="00543316">
        <w:rPr>
          <w:rFonts w:asciiTheme="minorHAnsi" w:eastAsia="Times New Roman" w:hAnsiTheme="minorHAnsi" w:cstheme="minorHAnsi"/>
          <w:b/>
          <w:sz w:val="22"/>
          <w:szCs w:val="22"/>
        </w:rPr>
        <w:t>7</w:t>
      </w:r>
      <w:r w:rsidR="00E836BF" w:rsidRPr="00543316">
        <w:rPr>
          <w:rFonts w:asciiTheme="minorHAnsi" w:eastAsia="Times New Roman" w:hAnsiTheme="minorHAnsi" w:cstheme="minorHAnsi"/>
          <w:b/>
          <w:sz w:val="22"/>
          <w:szCs w:val="22"/>
        </w:rPr>
        <w:t>-</w:t>
      </w:r>
      <w:r w:rsidRPr="00543316">
        <w:rPr>
          <w:rFonts w:asciiTheme="minorHAnsi" w:eastAsia="Times New Roman" w:hAnsiTheme="minorHAnsi" w:cstheme="minorHAnsi"/>
          <w:b/>
          <w:sz w:val="22"/>
          <w:szCs w:val="22"/>
        </w:rPr>
        <w:t xml:space="preserve">e                                                      </w:t>
      </w:r>
      <w:r w:rsidR="00E7624B" w:rsidRPr="00543316">
        <w:rPr>
          <w:rFonts w:asciiTheme="minorHAnsi" w:eastAsia="Times New Roman" w:hAnsiTheme="minorHAnsi" w:cstheme="minorHAnsi"/>
          <w:b/>
          <w:sz w:val="22"/>
          <w:szCs w:val="22"/>
        </w:rPr>
        <w:tab/>
      </w:r>
      <w:r w:rsidRPr="00543316">
        <w:rPr>
          <w:rFonts w:asciiTheme="minorHAnsi" w:hAnsiTheme="minorHAnsi" w:cstheme="minorHAnsi"/>
          <w:b/>
          <w:bCs/>
          <w:color w:val="000000"/>
          <w:sz w:val="22"/>
          <w:szCs w:val="22"/>
        </w:rPr>
        <w:t>R3-2</w:t>
      </w:r>
      <w:r w:rsidR="00F236C0" w:rsidRPr="00543316">
        <w:rPr>
          <w:rFonts w:asciiTheme="minorHAnsi" w:hAnsiTheme="minorHAnsi" w:cstheme="minorHAnsi"/>
          <w:b/>
          <w:bCs/>
          <w:color w:val="000000"/>
          <w:sz w:val="22"/>
          <w:szCs w:val="22"/>
        </w:rPr>
        <w:t>2</w:t>
      </w:r>
      <w:r w:rsidR="00EB6EEC">
        <w:rPr>
          <w:rFonts w:asciiTheme="minorHAnsi" w:hAnsiTheme="minorHAnsi" w:cstheme="minorHAnsi"/>
          <w:b/>
          <w:bCs/>
          <w:color w:val="000000"/>
          <w:sz w:val="22"/>
          <w:szCs w:val="22"/>
        </w:rPr>
        <w:t>4607</w:t>
      </w:r>
    </w:p>
    <w:p w14:paraId="4C8F5987" w14:textId="233AFB4E" w:rsidR="00185DC9" w:rsidRPr="00543316" w:rsidRDefault="00185DC9" w:rsidP="00185DC9">
      <w:pPr>
        <w:widowControl w:val="0"/>
        <w:tabs>
          <w:tab w:val="right" w:pos="9639"/>
        </w:tabs>
        <w:spacing w:after="0"/>
        <w:rPr>
          <w:rFonts w:asciiTheme="minorHAnsi" w:eastAsia="Times New Roman" w:hAnsiTheme="minorHAnsi" w:cstheme="minorHAnsi"/>
          <w:b/>
          <w:bCs/>
          <w:i/>
          <w:sz w:val="22"/>
          <w:szCs w:val="22"/>
        </w:rPr>
      </w:pPr>
      <w:r w:rsidRPr="00543316">
        <w:rPr>
          <w:rFonts w:asciiTheme="minorHAnsi" w:hAnsiTheme="minorHAnsi" w:cstheme="minorHAnsi"/>
          <w:b/>
          <w:sz w:val="22"/>
          <w:szCs w:val="22"/>
          <w:lang w:eastAsia="zh-CN"/>
        </w:rPr>
        <w:t xml:space="preserve">E-Meeting: </w:t>
      </w:r>
      <w:r w:rsidR="000A0616" w:rsidRPr="00543316">
        <w:rPr>
          <w:rFonts w:asciiTheme="minorHAnsi" w:hAnsiTheme="minorHAnsi" w:cstheme="minorHAnsi"/>
          <w:b/>
          <w:sz w:val="22"/>
          <w:szCs w:val="22"/>
          <w:lang w:eastAsia="zh-CN"/>
        </w:rPr>
        <w:t>Aug</w:t>
      </w:r>
      <w:r w:rsidRPr="00543316">
        <w:rPr>
          <w:rFonts w:asciiTheme="minorHAnsi" w:hAnsiTheme="minorHAnsi" w:cstheme="minorHAnsi"/>
          <w:b/>
          <w:sz w:val="22"/>
          <w:szCs w:val="22"/>
          <w:lang w:eastAsia="zh-CN"/>
        </w:rPr>
        <w:t xml:space="preserve"> 1</w:t>
      </w:r>
      <w:r w:rsidR="000A0616" w:rsidRPr="00543316">
        <w:rPr>
          <w:rFonts w:asciiTheme="minorHAnsi" w:hAnsiTheme="minorHAnsi" w:cstheme="minorHAnsi"/>
          <w:b/>
          <w:sz w:val="22"/>
          <w:szCs w:val="22"/>
          <w:lang w:eastAsia="zh-CN"/>
        </w:rPr>
        <w:t>5</w:t>
      </w:r>
      <w:r w:rsidR="00F236C0" w:rsidRPr="00543316">
        <w:rPr>
          <w:rFonts w:asciiTheme="minorHAnsi" w:hAnsiTheme="minorHAnsi" w:cstheme="minorHAnsi"/>
          <w:b/>
          <w:sz w:val="22"/>
          <w:szCs w:val="22"/>
          <w:vertAlign w:val="superscript"/>
          <w:lang w:eastAsia="zh-CN"/>
        </w:rPr>
        <w:t>th</w:t>
      </w:r>
      <w:r w:rsidR="00F236C0" w:rsidRPr="00543316">
        <w:rPr>
          <w:rFonts w:asciiTheme="minorHAnsi" w:hAnsiTheme="minorHAnsi" w:cstheme="minorHAnsi"/>
          <w:b/>
          <w:sz w:val="22"/>
          <w:szCs w:val="22"/>
          <w:lang w:eastAsia="zh-CN"/>
        </w:rPr>
        <w:t xml:space="preserve"> </w:t>
      </w:r>
      <w:r w:rsidRPr="00543316">
        <w:rPr>
          <w:rFonts w:asciiTheme="minorHAnsi" w:hAnsiTheme="minorHAnsi" w:cstheme="minorHAnsi"/>
          <w:b/>
          <w:sz w:val="22"/>
          <w:szCs w:val="22"/>
          <w:lang w:eastAsia="zh-CN"/>
        </w:rPr>
        <w:t xml:space="preserve">– </w:t>
      </w:r>
      <w:r w:rsidR="000A0616" w:rsidRPr="00543316">
        <w:rPr>
          <w:rFonts w:asciiTheme="minorHAnsi" w:hAnsiTheme="minorHAnsi" w:cstheme="minorHAnsi"/>
          <w:b/>
          <w:sz w:val="22"/>
          <w:szCs w:val="22"/>
          <w:lang w:eastAsia="zh-CN"/>
        </w:rPr>
        <w:t>Aug 24</w:t>
      </w:r>
      <w:r w:rsidRPr="00543316">
        <w:rPr>
          <w:rFonts w:asciiTheme="minorHAnsi" w:hAnsiTheme="minorHAnsi" w:cstheme="minorHAnsi"/>
          <w:b/>
          <w:sz w:val="22"/>
          <w:szCs w:val="22"/>
          <w:vertAlign w:val="superscript"/>
          <w:lang w:eastAsia="zh-CN"/>
        </w:rPr>
        <w:t>th</w:t>
      </w:r>
      <w:r w:rsidRPr="00543316">
        <w:rPr>
          <w:rFonts w:asciiTheme="minorHAnsi" w:hAnsiTheme="minorHAnsi" w:cstheme="minorHAnsi"/>
          <w:b/>
          <w:sz w:val="22"/>
          <w:szCs w:val="22"/>
          <w:lang w:eastAsia="zh-CN"/>
        </w:rPr>
        <w:t>, 202</w:t>
      </w:r>
      <w:r w:rsidR="000A0616" w:rsidRPr="00543316">
        <w:rPr>
          <w:rFonts w:asciiTheme="minorHAnsi" w:hAnsiTheme="minorHAnsi" w:cstheme="minorHAnsi"/>
          <w:b/>
          <w:sz w:val="22"/>
          <w:szCs w:val="22"/>
          <w:lang w:eastAsia="zh-CN"/>
        </w:rPr>
        <w:t>2</w:t>
      </w:r>
      <w:r w:rsidRPr="00543316">
        <w:rPr>
          <w:rFonts w:asciiTheme="minorHAnsi" w:hAnsiTheme="minorHAnsi" w:cstheme="minorHAnsi"/>
          <w:b/>
          <w:bCs/>
          <w:color w:val="000000"/>
          <w:sz w:val="22"/>
          <w:szCs w:val="22"/>
        </w:rPr>
        <w:t xml:space="preserve">                                     </w:t>
      </w:r>
    </w:p>
    <w:p w14:paraId="326A5EDE" w14:textId="77777777" w:rsidR="00185DC9" w:rsidRPr="00543316" w:rsidRDefault="00185DC9" w:rsidP="00185DC9">
      <w:pPr>
        <w:widowControl w:val="0"/>
        <w:tabs>
          <w:tab w:val="right" w:pos="9639"/>
        </w:tabs>
        <w:spacing w:after="0"/>
        <w:rPr>
          <w:rFonts w:asciiTheme="minorHAnsi" w:hAnsiTheme="minorHAnsi" w:cstheme="minorHAnsi"/>
          <w:b/>
          <w:sz w:val="22"/>
          <w:szCs w:val="22"/>
          <w:lang w:eastAsia="zh-CN"/>
        </w:rPr>
      </w:pPr>
      <w:r w:rsidRPr="00543316">
        <w:rPr>
          <w:rFonts w:asciiTheme="minorHAnsi" w:hAnsiTheme="minorHAnsi" w:cstheme="minorHAnsi"/>
          <w:b/>
          <w:sz w:val="22"/>
          <w:szCs w:val="22"/>
          <w:lang w:eastAsia="zh-CN"/>
        </w:rPr>
        <w:tab/>
        <w:t xml:space="preserve"> </w:t>
      </w:r>
    </w:p>
    <w:p w14:paraId="35C647C9" w14:textId="12C4AC31" w:rsidR="00185DC9" w:rsidRPr="00543316" w:rsidRDefault="00185DC9" w:rsidP="00185DC9">
      <w:pPr>
        <w:tabs>
          <w:tab w:val="left" w:pos="1985"/>
        </w:tabs>
        <w:spacing w:after="120"/>
        <w:rPr>
          <w:rFonts w:asciiTheme="minorHAnsi" w:eastAsia="MS Mincho" w:hAnsiTheme="minorHAnsi" w:cstheme="minorHAnsi"/>
          <w:b/>
          <w:bCs/>
          <w:sz w:val="22"/>
          <w:szCs w:val="22"/>
        </w:rPr>
      </w:pPr>
      <w:r w:rsidRPr="00543316">
        <w:rPr>
          <w:rFonts w:asciiTheme="minorHAnsi" w:eastAsia="MS Mincho" w:hAnsiTheme="minorHAnsi" w:cstheme="minorHAnsi"/>
          <w:b/>
          <w:bCs/>
          <w:sz w:val="22"/>
          <w:szCs w:val="22"/>
        </w:rPr>
        <w:t>Agenda item:</w:t>
      </w:r>
      <w:r w:rsidRPr="00543316">
        <w:rPr>
          <w:rFonts w:asciiTheme="minorHAnsi" w:eastAsia="MS Mincho" w:hAnsiTheme="minorHAnsi" w:cstheme="minorHAnsi"/>
          <w:b/>
          <w:bCs/>
          <w:sz w:val="22"/>
          <w:szCs w:val="22"/>
        </w:rPr>
        <w:tab/>
      </w:r>
      <w:r w:rsidR="00FC2127" w:rsidRPr="00543316">
        <w:rPr>
          <w:rFonts w:asciiTheme="minorHAnsi" w:eastAsia="MS Mincho" w:hAnsiTheme="minorHAnsi" w:cstheme="minorHAnsi"/>
          <w:b/>
          <w:bCs/>
          <w:sz w:val="22"/>
          <w:szCs w:val="22"/>
        </w:rPr>
        <w:t>10.</w:t>
      </w:r>
      <w:r w:rsidR="004F7718" w:rsidRPr="00543316">
        <w:rPr>
          <w:rFonts w:asciiTheme="minorHAnsi" w:eastAsia="MS Mincho" w:hAnsiTheme="minorHAnsi" w:cstheme="minorHAnsi"/>
          <w:b/>
          <w:bCs/>
          <w:sz w:val="22"/>
          <w:szCs w:val="22"/>
        </w:rPr>
        <w:t>2</w:t>
      </w:r>
    </w:p>
    <w:p w14:paraId="12BCBB65" w14:textId="77777777" w:rsidR="00185DC9" w:rsidRPr="00543316" w:rsidRDefault="00185DC9" w:rsidP="00185DC9">
      <w:pPr>
        <w:tabs>
          <w:tab w:val="left" w:pos="1985"/>
        </w:tabs>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Source:</w:t>
      </w:r>
      <w:r w:rsidRPr="00543316">
        <w:rPr>
          <w:rFonts w:asciiTheme="minorHAnsi" w:eastAsia="Times New Roman" w:hAnsiTheme="minorHAnsi" w:cstheme="minorHAnsi"/>
          <w:b/>
          <w:bCs/>
          <w:sz w:val="22"/>
          <w:szCs w:val="22"/>
        </w:rPr>
        <w:tab/>
        <w:t>Qualcomm Inc.</w:t>
      </w:r>
    </w:p>
    <w:p w14:paraId="6D6DCF35" w14:textId="6CA66173"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Title:</w:t>
      </w:r>
      <w:r w:rsidRPr="00543316">
        <w:rPr>
          <w:rFonts w:asciiTheme="minorHAnsi" w:eastAsia="Times New Roman" w:hAnsiTheme="minorHAnsi" w:cstheme="minorHAnsi"/>
          <w:b/>
          <w:bCs/>
          <w:sz w:val="22"/>
          <w:szCs w:val="22"/>
        </w:rPr>
        <w:tab/>
      </w:r>
      <w:r w:rsidR="007070C9">
        <w:rPr>
          <w:rFonts w:asciiTheme="minorHAnsi" w:eastAsia="Times New Roman" w:hAnsiTheme="minorHAnsi" w:cstheme="minorHAnsi"/>
          <w:b/>
          <w:bCs/>
          <w:sz w:val="22"/>
          <w:szCs w:val="22"/>
        </w:rPr>
        <w:t>SON enhancements</w:t>
      </w:r>
      <w:r w:rsidR="00844B0A" w:rsidRPr="00543316">
        <w:rPr>
          <w:rFonts w:asciiTheme="minorHAnsi" w:eastAsia="Times New Roman" w:hAnsiTheme="minorHAnsi" w:cstheme="minorHAnsi"/>
          <w:b/>
          <w:bCs/>
          <w:sz w:val="22"/>
          <w:szCs w:val="22"/>
        </w:rPr>
        <w:t xml:space="preserve"> for NR-U and </w:t>
      </w:r>
      <w:r w:rsidR="007070C9">
        <w:rPr>
          <w:rFonts w:asciiTheme="minorHAnsi" w:eastAsia="Times New Roman" w:hAnsiTheme="minorHAnsi" w:cstheme="minorHAnsi"/>
          <w:b/>
          <w:bCs/>
          <w:sz w:val="22"/>
          <w:szCs w:val="22"/>
        </w:rPr>
        <w:t>RACH optimization enhancements</w:t>
      </w:r>
    </w:p>
    <w:p w14:paraId="28B302F7" w14:textId="77777777" w:rsidR="00185DC9" w:rsidRPr="00543316" w:rsidRDefault="00185DC9" w:rsidP="00185DC9">
      <w:pPr>
        <w:ind w:left="1985" w:hanging="1985"/>
        <w:rPr>
          <w:rFonts w:asciiTheme="minorHAnsi" w:eastAsia="Times New Roman" w:hAnsiTheme="minorHAnsi" w:cstheme="minorHAnsi"/>
          <w:b/>
          <w:bCs/>
          <w:sz w:val="22"/>
          <w:szCs w:val="22"/>
        </w:rPr>
      </w:pPr>
      <w:r w:rsidRPr="00543316">
        <w:rPr>
          <w:rFonts w:asciiTheme="minorHAnsi" w:eastAsia="Times New Roman" w:hAnsiTheme="minorHAnsi" w:cstheme="minorHAnsi"/>
          <w:b/>
          <w:bCs/>
          <w:sz w:val="22"/>
          <w:szCs w:val="22"/>
        </w:rPr>
        <w:t>Document for:</w:t>
      </w:r>
      <w:r w:rsidRPr="00543316">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54BB28B1" w14:textId="77777777" w:rsidR="003C57C7" w:rsidRPr="00EF3F1B" w:rsidRDefault="003C57C7" w:rsidP="003C57C7">
      <w:pPr>
        <w:widowControl w:val="0"/>
        <w:contextualSpacing/>
        <w:rPr>
          <w:rFonts w:asciiTheme="minorHAnsi" w:hAnsiTheme="minorHAnsi" w:cstheme="minorHAnsi"/>
          <w:iCs/>
          <w:color w:val="00B050"/>
          <w:lang w:val="en-US"/>
        </w:rPr>
      </w:pPr>
    </w:p>
    <w:p w14:paraId="088181CC" w14:textId="0D5B291C" w:rsidR="00185DC9" w:rsidRPr="00F47BDA" w:rsidRDefault="00185DC9" w:rsidP="00185DC9">
      <w:pPr>
        <w:contextualSpacing/>
        <w:rPr>
          <w:rFonts w:asciiTheme="minorHAnsi" w:hAnsiTheme="minorHAnsi" w:cstheme="minorHAnsi"/>
          <w:iCs/>
          <w:sz w:val="22"/>
          <w:szCs w:val="22"/>
        </w:rPr>
      </w:pPr>
      <w:r w:rsidRPr="00F47BDA">
        <w:rPr>
          <w:rFonts w:asciiTheme="minorHAnsi" w:hAnsiTheme="minorHAnsi" w:cstheme="minorHAnsi"/>
          <w:iCs/>
          <w:sz w:val="22"/>
          <w:szCs w:val="22"/>
        </w:rPr>
        <w:t>In this paper, we</w:t>
      </w:r>
      <w:r w:rsidR="00BB47ED" w:rsidRPr="00F47BDA">
        <w:rPr>
          <w:rFonts w:asciiTheme="minorHAnsi" w:hAnsiTheme="minorHAnsi" w:cstheme="minorHAnsi"/>
          <w:iCs/>
          <w:sz w:val="22"/>
          <w:szCs w:val="22"/>
        </w:rPr>
        <w:t xml:space="preserve"> discuss the open issues and</w:t>
      </w:r>
      <w:r w:rsidRPr="00F47BDA">
        <w:rPr>
          <w:rFonts w:asciiTheme="minorHAnsi" w:hAnsiTheme="minorHAnsi" w:cstheme="minorHAnsi"/>
          <w:iCs/>
          <w:sz w:val="22"/>
          <w:szCs w:val="22"/>
        </w:rPr>
        <w:t xml:space="preserve"> </w:t>
      </w:r>
      <w:r w:rsidR="00BB47ED" w:rsidRPr="00F47BDA">
        <w:rPr>
          <w:rFonts w:asciiTheme="minorHAnsi" w:hAnsiTheme="minorHAnsi" w:cstheme="minorHAnsi"/>
          <w:iCs/>
          <w:sz w:val="22"/>
          <w:szCs w:val="22"/>
        </w:rPr>
        <w:t>provide proposals for the same.</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FD44509" w14:textId="71D38D85" w:rsidR="0091565E" w:rsidRDefault="0091565E"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F3F1B">
        <w:rPr>
          <w:rFonts w:asciiTheme="minorHAnsi" w:eastAsia="MS Mincho" w:hAnsiTheme="minorHAnsi" w:cstheme="minorHAnsi"/>
          <w:iCs/>
          <w:sz w:val="28"/>
          <w:lang w:eastAsia="ja-JP"/>
        </w:rPr>
        <w:t xml:space="preserve"> </w:t>
      </w:r>
      <w:r w:rsidR="007070C9">
        <w:rPr>
          <w:rFonts w:asciiTheme="minorHAnsi" w:eastAsia="MS Mincho" w:hAnsiTheme="minorHAnsi" w:cstheme="minorHAnsi"/>
          <w:iCs/>
          <w:sz w:val="28"/>
          <w:lang w:eastAsia="ja-JP"/>
        </w:rPr>
        <w:t xml:space="preserve">SON enhancements </w:t>
      </w:r>
      <w:r w:rsidR="00433554">
        <w:rPr>
          <w:rFonts w:asciiTheme="minorHAnsi" w:eastAsia="MS Mincho" w:hAnsiTheme="minorHAnsi" w:cstheme="minorHAnsi"/>
          <w:iCs/>
          <w:sz w:val="28"/>
          <w:lang w:eastAsia="ja-JP"/>
        </w:rPr>
        <w:t>for NR-U</w:t>
      </w:r>
    </w:p>
    <w:p w14:paraId="5BE92BA3" w14:textId="1BAEA87E" w:rsidR="007070C9" w:rsidRPr="002A3217" w:rsidRDefault="002A3217" w:rsidP="0097481E">
      <w:pPr>
        <w:pStyle w:val="Heading3"/>
        <w:numPr>
          <w:ilvl w:val="2"/>
          <w:numId w:val="34"/>
        </w:numPr>
        <w:tabs>
          <w:tab w:val="left" w:pos="432"/>
          <w:tab w:val="left" w:pos="576"/>
        </w:tabs>
        <w:spacing w:before="180" w:after="120"/>
        <w:ind w:left="540"/>
        <w:rPr>
          <w:rFonts w:asciiTheme="minorHAnsi" w:eastAsia="MS Mincho" w:hAnsiTheme="minorHAnsi" w:cstheme="minorHAnsi"/>
          <w:iCs/>
          <w:lang w:eastAsia="ja-JP"/>
        </w:rPr>
      </w:pPr>
      <w:r>
        <w:t>MLB for NR-U</w:t>
      </w:r>
    </w:p>
    <w:p w14:paraId="2EF5DCB5" w14:textId="0596A826" w:rsidR="002C4DCA" w:rsidRDefault="002C4DCA" w:rsidP="002C4DCA">
      <w:pPr>
        <w:spacing w:after="0"/>
        <w:rPr>
          <w:rFonts w:ascii="Calibri" w:eastAsia="Times New Roman" w:hAnsi="Calibri" w:cs="Calibri"/>
          <w:sz w:val="22"/>
          <w:szCs w:val="22"/>
          <w:lang w:val="en-US"/>
        </w:rPr>
      </w:pPr>
      <w:r w:rsidRPr="002C4DCA">
        <w:rPr>
          <w:rFonts w:ascii="Calibri" w:eastAsia="Times New Roman" w:hAnsi="Calibri" w:cs="Calibri"/>
          <w:sz w:val="22"/>
          <w:szCs w:val="22"/>
          <w:lang w:val="en-US"/>
        </w:rPr>
        <w:t>The gNB performs channel access mode procedures as described in TS 37.213. The gNB and the UE may apply Listen-Before-Talk (LBT) before performing a transmission on a cell configured with shared spectrum channel access. When LBT is applied, the transmitter listens to/senses the channel to determine whether the channel is free or busy and performs transmission only if the channel is sensed free.</w:t>
      </w:r>
    </w:p>
    <w:p w14:paraId="7FBD7631" w14:textId="604B1A23" w:rsidR="007049CE" w:rsidRDefault="007049CE" w:rsidP="002C4DCA">
      <w:pPr>
        <w:spacing w:after="0"/>
        <w:rPr>
          <w:rFonts w:ascii="Calibri" w:eastAsia="Times New Roman" w:hAnsi="Calibri" w:cs="Calibri"/>
          <w:sz w:val="22"/>
          <w:szCs w:val="22"/>
          <w:lang w:val="en-US"/>
        </w:rPr>
      </w:pPr>
    </w:p>
    <w:p w14:paraId="3C36A0F5" w14:textId="1D354DE2" w:rsidR="009C33B8" w:rsidRDefault="009C33B8" w:rsidP="002C4DCA">
      <w:pPr>
        <w:spacing w:after="0"/>
        <w:rPr>
          <w:rFonts w:ascii="Calibri" w:eastAsia="Times New Roman" w:hAnsi="Calibri" w:cs="Calibri"/>
          <w:sz w:val="22"/>
          <w:szCs w:val="22"/>
          <w:lang w:val="en-US"/>
        </w:rPr>
      </w:pPr>
      <w:r w:rsidRPr="00120254">
        <w:rPr>
          <w:rFonts w:ascii="Calibri" w:eastAsia="Times New Roman" w:hAnsi="Calibri" w:cs="Calibri"/>
          <w:b/>
          <w:bCs/>
          <w:sz w:val="22"/>
          <w:szCs w:val="22"/>
          <w:lang w:val="en-US"/>
        </w:rPr>
        <w:t>Observation</w:t>
      </w:r>
      <w:r w:rsidR="00120254">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gNB performs LBT before DL transmissions and UE performs LBT before UL transmissions</w:t>
      </w:r>
    </w:p>
    <w:p w14:paraId="690389F5" w14:textId="5EEE735D" w:rsidR="009C33B8" w:rsidRDefault="009C33B8" w:rsidP="002C4DCA">
      <w:pPr>
        <w:spacing w:after="0"/>
        <w:rPr>
          <w:rFonts w:ascii="Calibri" w:eastAsia="Times New Roman" w:hAnsi="Calibri" w:cs="Calibri"/>
          <w:sz w:val="22"/>
          <w:szCs w:val="22"/>
          <w:lang w:val="en-US"/>
        </w:rPr>
      </w:pPr>
    </w:p>
    <w:p w14:paraId="743E0BB2" w14:textId="591F95DB" w:rsidR="0048314D" w:rsidRDefault="00830ADB" w:rsidP="0048314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Rel-17 already supports MLB for </w:t>
      </w:r>
      <w:r w:rsidR="0048314D">
        <w:rPr>
          <w:rFonts w:ascii="Calibri" w:eastAsia="Times New Roman" w:hAnsi="Calibri" w:cs="Calibri"/>
          <w:sz w:val="22"/>
          <w:szCs w:val="22"/>
          <w:lang w:val="en-US"/>
        </w:rPr>
        <w:t>NR-U in DL to some extent e.g.,</w:t>
      </w:r>
      <w:r w:rsidR="0048314D" w:rsidRPr="0048314D">
        <w:rPr>
          <w:rFonts w:ascii="Calibri" w:eastAsia="Times New Roman" w:hAnsi="Calibri" w:cs="Calibri"/>
          <w:sz w:val="22"/>
          <w:szCs w:val="22"/>
          <w:lang w:val="en-US"/>
        </w:rPr>
        <w:t xml:space="preserve"> by exchanging </w:t>
      </w:r>
      <w:r w:rsidR="0048314D" w:rsidRPr="0048314D">
        <w:rPr>
          <w:rFonts w:ascii="Calibri" w:eastAsia="Times New Roman" w:hAnsi="Calibri" w:cs="Calibri"/>
          <w:b/>
          <w:bCs/>
          <w:sz w:val="22"/>
          <w:szCs w:val="22"/>
          <w:lang w:val="en-US"/>
        </w:rPr>
        <w:t>Channel Occupancy percentage</w:t>
      </w:r>
      <w:r w:rsidR="0048314D">
        <w:rPr>
          <w:rFonts w:ascii="Calibri" w:eastAsia="Times New Roman" w:hAnsi="Calibri" w:cs="Calibri"/>
          <w:sz w:val="22"/>
          <w:szCs w:val="22"/>
          <w:lang w:val="en-US"/>
        </w:rPr>
        <w:t xml:space="preserve"> (t</w:t>
      </w:r>
      <w:r w:rsidR="0048314D" w:rsidRPr="0048314D">
        <w:rPr>
          <w:rFonts w:ascii="Calibri" w:eastAsia="Times New Roman" w:hAnsi="Calibri" w:cs="Calibri"/>
          <w:sz w:val="22"/>
          <w:szCs w:val="22"/>
          <w:lang w:val="en-US"/>
        </w:rPr>
        <w:t>he percentage of time for which the channel resources have been utilized for DL traffic served by the corresponding cell</w:t>
      </w:r>
      <w:r w:rsidR="0048314D">
        <w:rPr>
          <w:rFonts w:ascii="Calibri" w:eastAsia="Times New Roman" w:hAnsi="Calibri" w:cs="Calibri"/>
          <w:sz w:val="22"/>
          <w:szCs w:val="22"/>
          <w:lang w:val="en-US"/>
        </w:rPr>
        <w:t xml:space="preserve">) and </w:t>
      </w:r>
      <w:r w:rsidR="0048314D" w:rsidRPr="0048314D">
        <w:rPr>
          <w:rFonts w:ascii="Calibri" w:eastAsia="Times New Roman" w:hAnsi="Calibri" w:cs="Calibri"/>
          <w:b/>
          <w:bCs/>
          <w:sz w:val="22"/>
          <w:szCs w:val="22"/>
          <w:lang w:val="en-US"/>
        </w:rPr>
        <w:t>Energy Detection</w:t>
      </w:r>
      <w:r w:rsidR="0048314D">
        <w:rPr>
          <w:rFonts w:ascii="Calibri" w:eastAsia="Times New Roman" w:hAnsi="Calibri" w:cs="Calibri"/>
          <w:sz w:val="22"/>
          <w:szCs w:val="22"/>
          <w:lang w:val="en-US"/>
        </w:rPr>
        <w:t xml:space="preserve"> </w:t>
      </w:r>
      <w:r w:rsidR="0048314D" w:rsidRPr="0048314D">
        <w:rPr>
          <w:rFonts w:ascii="Calibri" w:eastAsia="Times New Roman" w:hAnsi="Calibri" w:cs="Calibri"/>
          <w:b/>
          <w:bCs/>
          <w:sz w:val="22"/>
          <w:szCs w:val="22"/>
          <w:lang w:val="en-US"/>
        </w:rPr>
        <w:t>Threshold</w:t>
      </w:r>
      <w:r w:rsidR="0048314D">
        <w:rPr>
          <w:rFonts w:ascii="Calibri" w:eastAsia="Times New Roman" w:hAnsi="Calibri" w:cs="Calibri"/>
          <w:sz w:val="22"/>
          <w:szCs w:val="22"/>
          <w:lang w:val="en-US"/>
        </w:rPr>
        <w:t xml:space="preserve"> per NR-U channel ID in Resource status update procedure.</w:t>
      </w:r>
    </w:p>
    <w:p w14:paraId="2BC4C787" w14:textId="37275F22" w:rsidR="00CA7AA9" w:rsidRDefault="00CA7AA9" w:rsidP="0048314D">
      <w:pPr>
        <w:spacing w:after="0"/>
        <w:rPr>
          <w:rFonts w:ascii="Calibri" w:eastAsia="Times New Roman" w:hAnsi="Calibri" w:cs="Calibri"/>
          <w:sz w:val="22"/>
          <w:szCs w:val="22"/>
          <w:lang w:val="en-US"/>
        </w:rPr>
      </w:pPr>
    </w:p>
    <w:p w14:paraId="7C797410" w14:textId="6978392D" w:rsidR="00CA7AA9" w:rsidRDefault="00CA7AA9" w:rsidP="0048314D">
      <w:pPr>
        <w:spacing w:after="0"/>
      </w:pPr>
      <w:r w:rsidRPr="00120254">
        <w:rPr>
          <w:rFonts w:ascii="Calibri" w:eastAsia="Times New Roman" w:hAnsi="Calibri" w:cs="Calibri"/>
          <w:b/>
          <w:bCs/>
          <w:sz w:val="22"/>
          <w:szCs w:val="22"/>
          <w:lang w:val="en-US"/>
        </w:rPr>
        <w:t>Observation</w:t>
      </w:r>
      <w:r w:rsidR="00C052D8">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00120254" w:rsidRPr="00120254">
        <w:rPr>
          <w:rFonts w:ascii="Calibri" w:eastAsia="Times New Roman" w:hAnsi="Calibri" w:cs="Calibri"/>
          <w:sz w:val="22"/>
          <w:szCs w:val="22"/>
          <w:lang w:val="en-US"/>
        </w:rPr>
        <w:t>Rel-17 already supports MLB for NR-U in DL by exchanging Channel Occupancy percentage and Energy Detection Threshold per NR-U channel ID in Resource status update procedure.</w:t>
      </w:r>
    </w:p>
    <w:p w14:paraId="23FDD516" w14:textId="77777777" w:rsidR="0048314D" w:rsidRDefault="0048314D" w:rsidP="0048314D">
      <w:pPr>
        <w:spacing w:after="0"/>
      </w:pPr>
    </w:p>
    <w:p w14:paraId="6C04AD6E" w14:textId="7F8B0853" w:rsidR="00F0645E" w:rsidRDefault="00CA7AA9" w:rsidP="00CA7AA9">
      <w:pPr>
        <w:spacing w:after="0"/>
        <w:rPr>
          <w:rFonts w:asciiTheme="minorHAnsi" w:eastAsia="Times New Roman" w:hAnsiTheme="minorHAnsi" w:cstheme="minorHAnsi"/>
          <w:sz w:val="22"/>
          <w:szCs w:val="22"/>
          <w:lang w:val="en-US"/>
        </w:rPr>
      </w:pPr>
      <w:r w:rsidRPr="00F47BDA">
        <w:rPr>
          <w:rFonts w:asciiTheme="minorHAnsi" w:eastAsia="Times New Roman" w:hAnsiTheme="minorHAnsi" w:cstheme="minorHAnsi"/>
          <w:b/>
          <w:bCs/>
          <w:sz w:val="22"/>
          <w:szCs w:val="22"/>
          <w:lang w:val="en-US"/>
        </w:rPr>
        <w:t>Proposal</w:t>
      </w:r>
      <w:r w:rsidR="000E2C8F">
        <w:rPr>
          <w:rFonts w:asciiTheme="minorHAnsi" w:eastAsia="Times New Roman" w:hAnsiTheme="minorHAnsi" w:cstheme="minorHAnsi"/>
          <w:b/>
          <w:bCs/>
          <w:sz w:val="22"/>
          <w:szCs w:val="22"/>
          <w:lang w:val="en-US"/>
        </w:rPr>
        <w:t xml:space="preserve"> 1</w:t>
      </w:r>
      <w:r w:rsidRPr="00F47BDA">
        <w:rPr>
          <w:rFonts w:asciiTheme="minorHAnsi" w:eastAsia="Times New Roman" w:hAnsiTheme="minorHAnsi" w:cstheme="minorHAnsi"/>
          <w:sz w:val="22"/>
          <w:szCs w:val="22"/>
          <w:lang w:val="en-US"/>
        </w:rPr>
        <w:t xml:space="preserve">: </w:t>
      </w:r>
      <w:r w:rsidR="00DA40F7">
        <w:rPr>
          <w:rFonts w:asciiTheme="minorHAnsi" w:eastAsia="Times New Roman" w:hAnsiTheme="minorHAnsi" w:cstheme="minorHAnsi"/>
          <w:sz w:val="22"/>
          <w:szCs w:val="22"/>
          <w:lang w:val="en-US"/>
        </w:rPr>
        <w:t>RAN3 should</w:t>
      </w:r>
      <w:r w:rsidR="00275837">
        <w:rPr>
          <w:rFonts w:asciiTheme="minorHAnsi" w:eastAsia="Times New Roman" w:hAnsiTheme="minorHAnsi" w:cstheme="minorHAnsi"/>
          <w:sz w:val="22"/>
          <w:szCs w:val="22"/>
          <w:lang w:val="en-US"/>
        </w:rPr>
        <w:t xml:space="preserve"> identify load metrics that </w:t>
      </w:r>
      <w:r w:rsidR="00F7589F">
        <w:rPr>
          <w:rFonts w:asciiTheme="minorHAnsi" w:eastAsia="Times New Roman" w:hAnsiTheme="minorHAnsi" w:cstheme="minorHAnsi"/>
          <w:sz w:val="22"/>
          <w:szCs w:val="22"/>
          <w:lang w:val="en-US"/>
        </w:rPr>
        <w:t xml:space="preserve">are </w:t>
      </w:r>
      <w:r w:rsidR="00275837">
        <w:rPr>
          <w:rFonts w:asciiTheme="minorHAnsi" w:eastAsia="Times New Roman" w:hAnsiTheme="minorHAnsi" w:cstheme="minorHAnsi"/>
          <w:sz w:val="22"/>
          <w:szCs w:val="22"/>
          <w:lang w:val="en-US"/>
        </w:rPr>
        <w:t>needed to be exchanged</w:t>
      </w:r>
      <w:r w:rsidR="00DA40F7">
        <w:rPr>
          <w:rFonts w:asciiTheme="minorHAnsi" w:eastAsia="Times New Roman" w:hAnsiTheme="minorHAnsi" w:cstheme="minorHAnsi"/>
          <w:sz w:val="22"/>
          <w:szCs w:val="22"/>
          <w:lang w:val="en-US"/>
        </w:rPr>
        <w:t xml:space="preserve"> between NG-RAN nodes to support MLB for NR-U in UL</w:t>
      </w:r>
      <w:r w:rsidR="00F0645E">
        <w:rPr>
          <w:rFonts w:asciiTheme="minorHAnsi" w:eastAsia="Times New Roman" w:hAnsiTheme="minorHAnsi" w:cstheme="minorHAnsi"/>
          <w:sz w:val="22"/>
          <w:szCs w:val="22"/>
          <w:lang w:val="en-US"/>
        </w:rPr>
        <w:t>.</w:t>
      </w:r>
    </w:p>
    <w:p w14:paraId="2978266C" w14:textId="77777777" w:rsidR="00F0645E" w:rsidRDefault="00F0645E" w:rsidP="00CA7AA9">
      <w:pPr>
        <w:spacing w:after="0"/>
        <w:rPr>
          <w:rFonts w:asciiTheme="minorHAnsi" w:eastAsia="Times New Roman" w:hAnsiTheme="minorHAnsi" w:cstheme="minorHAnsi"/>
          <w:sz w:val="22"/>
          <w:szCs w:val="22"/>
          <w:lang w:val="en-US"/>
        </w:rPr>
      </w:pPr>
    </w:p>
    <w:p w14:paraId="37E57B3C" w14:textId="4C311AB8" w:rsidR="00EA7556" w:rsidRPr="002A3217" w:rsidRDefault="00EA7556" w:rsidP="00EA7556">
      <w:pPr>
        <w:pStyle w:val="Heading3"/>
        <w:numPr>
          <w:ilvl w:val="2"/>
          <w:numId w:val="34"/>
        </w:numPr>
        <w:tabs>
          <w:tab w:val="left" w:pos="432"/>
          <w:tab w:val="left" w:pos="576"/>
        </w:tabs>
        <w:spacing w:before="180" w:after="120"/>
        <w:ind w:left="540"/>
        <w:rPr>
          <w:rFonts w:asciiTheme="minorHAnsi" w:eastAsia="MS Mincho" w:hAnsiTheme="minorHAnsi" w:cstheme="minorHAnsi"/>
          <w:iCs/>
          <w:lang w:eastAsia="ja-JP"/>
        </w:rPr>
      </w:pPr>
      <w:r>
        <w:t>Optimizing Consistent LBT failures</w:t>
      </w:r>
    </w:p>
    <w:p w14:paraId="68907D3A" w14:textId="77777777" w:rsidR="00CA7AA9" w:rsidRDefault="00CA7AA9" w:rsidP="002C4DCA">
      <w:pPr>
        <w:spacing w:after="0"/>
        <w:rPr>
          <w:rFonts w:ascii="Calibri" w:eastAsia="Times New Roman" w:hAnsi="Calibri" w:cs="Calibri"/>
          <w:sz w:val="22"/>
          <w:szCs w:val="22"/>
          <w:lang w:val="en-US"/>
        </w:rPr>
      </w:pPr>
    </w:p>
    <w:p w14:paraId="30FD0548" w14:textId="60F80722" w:rsidR="007049CE" w:rsidRDefault="007049CE" w:rsidP="002C4DCA">
      <w:pPr>
        <w:spacing w:after="0"/>
        <w:rPr>
          <w:rFonts w:ascii="Calibri" w:eastAsia="Times New Roman" w:hAnsi="Calibri" w:cs="Calibri"/>
          <w:sz w:val="22"/>
          <w:szCs w:val="22"/>
          <w:lang w:val="en-US"/>
        </w:rPr>
      </w:pPr>
      <w:r w:rsidRPr="007049CE">
        <w:rPr>
          <w:rFonts w:ascii="Calibri" w:eastAsia="Times New Roman" w:hAnsi="Calibri" w:cs="Calibri"/>
          <w:sz w:val="22"/>
          <w:szCs w:val="22"/>
          <w:lang w:val="en-US"/>
        </w:rPr>
        <w:t>Consistent LBT failure is detected per UL BWP by counting LBT failure indications, for all UL transmissions, from the lower layers to the MAC entity.</w:t>
      </w:r>
    </w:p>
    <w:p w14:paraId="7FA3F0E1" w14:textId="77777777" w:rsidR="00FD7496" w:rsidRPr="002C4DCA" w:rsidRDefault="00FD7496" w:rsidP="002C4DCA">
      <w:pPr>
        <w:spacing w:after="0"/>
        <w:rPr>
          <w:rFonts w:ascii="Calibri" w:eastAsia="Times New Roman" w:hAnsi="Calibri" w:cs="Calibri"/>
          <w:sz w:val="22"/>
          <w:szCs w:val="22"/>
          <w:lang w:val="en-US"/>
        </w:rPr>
      </w:pPr>
    </w:p>
    <w:p w14:paraId="2478D60B" w14:textId="538EBD90" w:rsidR="009F7D81" w:rsidRDefault="002C4DCA" w:rsidP="002C4DCA">
      <w:pPr>
        <w:spacing w:after="0"/>
        <w:rPr>
          <w:rFonts w:ascii="Calibri" w:eastAsia="Times New Roman" w:hAnsi="Calibri" w:cs="Calibri"/>
          <w:sz w:val="22"/>
          <w:szCs w:val="22"/>
          <w:lang w:val="en-US"/>
        </w:rPr>
      </w:pPr>
      <w:r w:rsidRPr="002C4DCA">
        <w:rPr>
          <w:rFonts w:ascii="Calibri" w:eastAsia="Times New Roman" w:hAnsi="Calibri" w:cs="Calibri"/>
          <w:sz w:val="22"/>
          <w:szCs w:val="22"/>
          <w:lang w:val="en-US"/>
        </w:rPr>
        <w:lastRenderedPageBreak/>
        <w:t xml:space="preserve">When </w:t>
      </w:r>
      <w:r w:rsidRPr="009220CD">
        <w:rPr>
          <w:rFonts w:ascii="Calibri" w:eastAsia="Times New Roman" w:hAnsi="Calibri" w:cs="Calibri"/>
          <w:b/>
          <w:bCs/>
          <w:sz w:val="22"/>
          <w:szCs w:val="22"/>
          <w:u w:val="single"/>
          <w:lang w:val="en-US"/>
        </w:rPr>
        <w:t>consistent uplink LBT failures are detected on SCell(s)</w:t>
      </w:r>
      <w:r w:rsidRPr="002C4DCA">
        <w:rPr>
          <w:rFonts w:ascii="Calibri" w:eastAsia="Times New Roman" w:hAnsi="Calibri" w:cs="Calibri"/>
          <w:sz w:val="22"/>
          <w:szCs w:val="22"/>
          <w:lang w:val="en-US"/>
        </w:rPr>
        <w:t xml:space="preserve">, the UE reports this to the corresponding gNB (MN for MCG, SN for SCG) via </w:t>
      </w:r>
      <w:r w:rsidRPr="00FB4C47">
        <w:rPr>
          <w:rFonts w:ascii="Calibri" w:eastAsia="Times New Roman" w:hAnsi="Calibri" w:cs="Calibri"/>
          <w:b/>
          <w:bCs/>
          <w:sz w:val="22"/>
          <w:szCs w:val="22"/>
          <w:u w:val="single"/>
          <w:lang w:val="en-US"/>
        </w:rPr>
        <w:t>MAC CE</w:t>
      </w:r>
      <w:r w:rsidRPr="002C4DCA">
        <w:rPr>
          <w:rFonts w:ascii="Calibri" w:eastAsia="Times New Roman" w:hAnsi="Calibri" w:cs="Calibri"/>
          <w:sz w:val="22"/>
          <w:szCs w:val="22"/>
          <w:lang w:val="en-US"/>
        </w:rPr>
        <w:t xml:space="preserve"> on a different serving cell than the SCell(s) where the failures were detected.</w:t>
      </w:r>
      <w:r w:rsidR="009F7D81">
        <w:rPr>
          <w:rFonts w:ascii="Calibri" w:eastAsia="Times New Roman" w:hAnsi="Calibri" w:cs="Calibri"/>
          <w:sz w:val="22"/>
          <w:szCs w:val="22"/>
          <w:lang w:val="en-US"/>
        </w:rPr>
        <w:t xml:space="preserve"> </w:t>
      </w:r>
      <w:r w:rsidRPr="002C4DCA">
        <w:rPr>
          <w:rFonts w:ascii="Calibri" w:eastAsia="Times New Roman" w:hAnsi="Calibri" w:cs="Calibri"/>
          <w:sz w:val="22"/>
          <w:szCs w:val="22"/>
          <w:lang w:val="en-US"/>
        </w:rPr>
        <w:t xml:space="preserve">If no resources are available to transmit the MAC CE, a Scheduling Request (SR) can be transmitted by the UE. </w:t>
      </w:r>
    </w:p>
    <w:p w14:paraId="13F9082A" w14:textId="77777777" w:rsidR="009F7D81" w:rsidRDefault="009F7D81" w:rsidP="002C4DCA">
      <w:pPr>
        <w:spacing w:after="0"/>
        <w:rPr>
          <w:rFonts w:ascii="Calibri" w:eastAsia="Times New Roman" w:hAnsi="Calibri" w:cs="Calibri"/>
          <w:sz w:val="22"/>
          <w:szCs w:val="22"/>
          <w:lang w:val="en-US"/>
        </w:rPr>
      </w:pPr>
    </w:p>
    <w:p w14:paraId="118E3FDD" w14:textId="77777777" w:rsidR="009F7D81" w:rsidRDefault="002C4DCA" w:rsidP="002C4DCA">
      <w:pPr>
        <w:spacing w:after="0"/>
        <w:rPr>
          <w:rFonts w:ascii="Calibri" w:eastAsia="Times New Roman" w:hAnsi="Calibri" w:cs="Calibri"/>
          <w:sz w:val="22"/>
          <w:szCs w:val="22"/>
          <w:lang w:val="en-US"/>
        </w:rPr>
      </w:pPr>
      <w:r w:rsidRPr="002C4DCA">
        <w:rPr>
          <w:rFonts w:ascii="Calibri" w:eastAsia="Times New Roman" w:hAnsi="Calibri" w:cs="Calibri"/>
          <w:sz w:val="22"/>
          <w:szCs w:val="22"/>
          <w:lang w:val="en-US"/>
        </w:rPr>
        <w:t xml:space="preserve">When </w:t>
      </w:r>
      <w:r w:rsidRPr="00936926">
        <w:rPr>
          <w:rFonts w:ascii="Calibri" w:eastAsia="Times New Roman" w:hAnsi="Calibri" w:cs="Calibri"/>
          <w:b/>
          <w:bCs/>
          <w:sz w:val="22"/>
          <w:szCs w:val="22"/>
          <w:u w:val="single"/>
          <w:lang w:val="en-US"/>
        </w:rPr>
        <w:t>consistent uplink LBT failures are detected on SpCell</w:t>
      </w:r>
      <w:r w:rsidRPr="002C4DCA">
        <w:rPr>
          <w:rFonts w:ascii="Calibri" w:eastAsia="Times New Roman" w:hAnsi="Calibri" w:cs="Calibri"/>
          <w:sz w:val="22"/>
          <w:szCs w:val="22"/>
          <w:lang w:val="en-US"/>
        </w:rPr>
        <w:t xml:space="preserve">, the UE </w:t>
      </w:r>
      <w:r w:rsidRPr="000F7C07">
        <w:rPr>
          <w:rFonts w:ascii="Calibri" w:eastAsia="Times New Roman" w:hAnsi="Calibri" w:cs="Calibri"/>
          <w:b/>
          <w:bCs/>
          <w:sz w:val="22"/>
          <w:szCs w:val="22"/>
          <w:u w:val="single"/>
          <w:lang w:val="en-US"/>
        </w:rPr>
        <w:t>switches to another UL BWP</w:t>
      </w:r>
      <w:r w:rsidRPr="002C4DCA">
        <w:rPr>
          <w:rFonts w:ascii="Calibri" w:eastAsia="Times New Roman" w:hAnsi="Calibri" w:cs="Calibri"/>
          <w:sz w:val="22"/>
          <w:szCs w:val="22"/>
          <w:lang w:val="en-US"/>
        </w:rPr>
        <w:t xml:space="preserve"> with configured RACH resources on that cell, initiates RACH, and </w:t>
      </w:r>
      <w:r w:rsidRPr="000F7C07">
        <w:rPr>
          <w:rFonts w:ascii="Calibri" w:eastAsia="Times New Roman" w:hAnsi="Calibri" w:cs="Calibri"/>
          <w:b/>
          <w:bCs/>
          <w:sz w:val="22"/>
          <w:szCs w:val="22"/>
          <w:u w:val="single"/>
          <w:lang w:val="en-US"/>
        </w:rPr>
        <w:t>reports the failure via MAC CE</w:t>
      </w:r>
      <w:r w:rsidRPr="002C4DCA">
        <w:rPr>
          <w:rFonts w:ascii="Calibri" w:eastAsia="Times New Roman" w:hAnsi="Calibri" w:cs="Calibri"/>
          <w:sz w:val="22"/>
          <w:szCs w:val="22"/>
          <w:lang w:val="en-US"/>
        </w:rPr>
        <w:t xml:space="preserve">. When multiple UL BWPs are available for switching, it is up to the UE implementation which one to select. </w:t>
      </w:r>
    </w:p>
    <w:p w14:paraId="16802915" w14:textId="7BB17E7A" w:rsidR="009F7D81" w:rsidRDefault="009F7D81" w:rsidP="002C4DCA">
      <w:pPr>
        <w:spacing w:after="0"/>
        <w:rPr>
          <w:rFonts w:ascii="Calibri" w:eastAsia="Times New Roman" w:hAnsi="Calibri" w:cs="Calibri"/>
          <w:sz w:val="22"/>
          <w:szCs w:val="22"/>
          <w:lang w:val="en-US"/>
        </w:rPr>
      </w:pPr>
    </w:p>
    <w:p w14:paraId="5D2A6046" w14:textId="7DB1A7EC" w:rsidR="00AD6686" w:rsidRDefault="00AD6686" w:rsidP="00AD6686">
      <w:pPr>
        <w:spacing w:after="0"/>
        <w:rPr>
          <w:rFonts w:asciiTheme="minorHAnsi" w:eastAsia="Times New Roman" w:hAnsiTheme="minorHAnsi" w:cstheme="minorHAnsi"/>
          <w:sz w:val="22"/>
          <w:szCs w:val="22"/>
          <w:lang w:val="en-US"/>
        </w:rPr>
      </w:pPr>
      <w:r w:rsidRPr="00AD6686">
        <w:rPr>
          <w:rFonts w:asciiTheme="minorHAnsi" w:eastAsia="Times New Roman" w:hAnsiTheme="minorHAnsi" w:cstheme="minorHAnsi"/>
          <w:b/>
          <w:bCs/>
          <w:sz w:val="22"/>
          <w:szCs w:val="22"/>
          <w:lang w:val="en-US"/>
        </w:rPr>
        <w:t>Observation</w:t>
      </w:r>
      <w:r w:rsidR="00377FC2">
        <w:rPr>
          <w:rFonts w:asciiTheme="minorHAnsi" w:eastAsia="Times New Roman" w:hAnsiTheme="minorHAnsi" w:cstheme="minorHAnsi"/>
          <w:b/>
          <w:bCs/>
          <w:sz w:val="22"/>
          <w:szCs w:val="22"/>
          <w:lang w:val="en-US"/>
        </w:rPr>
        <w:t xml:space="preserve"> 3</w:t>
      </w:r>
      <w:r>
        <w:rPr>
          <w:rFonts w:asciiTheme="minorHAnsi" w:eastAsia="Times New Roman" w:hAnsiTheme="minorHAnsi" w:cstheme="minorHAnsi"/>
          <w:sz w:val="22"/>
          <w:szCs w:val="22"/>
          <w:lang w:val="en-US"/>
        </w:rPr>
        <w:t xml:space="preserve">: gNB-DU is </w:t>
      </w:r>
      <w:r w:rsidR="00561DB5">
        <w:rPr>
          <w:rFonts w:asciiTheme="minorHAnsi" w:eastAsia="Times New Roman" w:hAnsiTheme="minorHAnsi" w:cstheme="minorHAnsi"/>
          <w:sz w:val="22"/>
          <w:szCs w:val="22"/>
          <w:lang w:val="en-US"/>
        </w:rPr>
        <w:t xml:space="preserve">already </w:t>
      </w:r>
      <w:r>
        <w:rPr>
          <w:rFonts w:asciiTheme="minorHAnsi" w:eastAsia="Times New Roman" w:hAnsiTheme="minorHAnsi" w:cstheme="minorHAnsi"/>
          <w:sz w:val="22"/>
          <w:szCs w:val="22"/>
          <w:lang w:val="en-US"/>
        </w:rPr>
        <w:t xml:space="preserve">aware of consistent UL LBT failures on SpCell or SCell(s) </w:t>
      </w:r>
      <w:r w:rsidR="00561DB5">
        <w:rPr>
          <w:rFonts w:asciiTheme="minorHAnsi" w:eastAsia="Times New Roman" w:hAnsiTheme="minorHAnsi" w:cstheme="minorHAnsi"/>
          <w:sz w:val="22"/>
          <w:szCs w:val="22"/>
          <w:lang w:val="en-US"/>
        </w:rPr>
        <w:t>via the</w:t>
      </w:r>
      <w:r>
        <w:rPr>
          <w:rFonts w:asciiTheme="minorHAnsi" w:eastAsia="Times New Roman" w:hAnsiTheme="minorHAnsi" w:cstheme="minorHAnsi"/>
          <w:sz w:val="22"/>
          <w:szCs w:val="22"/>
          <w:lang w:val="en-US"/>
        </w:rPr>
        <w:t xml:space="preserve"> reception of LBT failure MAC CE</w:t>
      </w:r>
      <w:r w:rsidR="00561DB5">
        <w:rPr>
          <w:rFonts w:asciiTheme="minorHAnsi" w:eastAsia="Times New Roman" w:hAnsiTheme="minorHAnsi" w:cstheme="minorHAnsi"/>
          <w:sz w:val="22"/>
          <w:szCs w:val="22"/>
          <w:lang w:val="en-US"/>
        </w:rPr>
        <w:t xml:space="preserve"> from UE</w:t>
      </w:r>
      <w:r w:rsidR="00752505">
        <w:rPr>
          <w:rFonts w:asciiTheme="minorHAnsi" w:eastAsia="Times New Roman" w:hAnsiTheme="minorHAnsi" w:cstheme="minorHAnsi"/>
          <w:sz w:val="22"/>
          <w:szCs w:val="22"/>
          <w:lang w:val="en-US"/>
        </w:rPr>
        <w:t>, which includes the cell ID(s) where the consistent UL LBT failures happened</w:t>
      </w:r>
    </w:p>
    <w:p w14:paraId="634E05C1" w14:textId="433FABA2" w:rsidR="00AD6686" w:rsidRDefault="00AD6686" w:rsidP="002C4DCA">
      <w:pPr>
        <w:spacing w:after="0"/>
        <w:rPr>
          <w:rFonts w:ascii="Calibri" w:eastAsia="Times New Roman" w:hAnsi="Calibri" w:cs="Calibri"/>
          <w:sz w:val="22"/>
          <w:szCs w:val="22"/>
          <w:lang w:val="en-US"/>
        </w:rPr>
      </w:pPr>
    </w:p>
    <w:p w14:paraId="2CAB43ED" w14:textId="77777777" w:rsidR="009F7D81" w:rsidRDefault="002C4DCA" w:rsidP="002C4DCA">
      <w:pPr>
        <w:spacing w:after="0"/>
        <w:rPr>
          <w:rFonts w:ascii="Calibri" w:eastAsia="Times New Roman" w:hAnsi="Calibri" w:cs="Calibri"/>
          <w:sz w:val="22"/>
          <w:szCs w:val="22"/>
          <w:lang w:val="en-US"/>
        </w:rPr>
      </w:pPr>
      <w:r w:rsidRPr="002C4DCA">
        <w:rPr>
          <w:rFonts w:ascii="Calibri" w:eastAsia="Times New Roman" w:hAnsi="Calibri" w:cs="Calibri"/>
          <w:sz w:val="22"/>
          <w:szCs w:val="22"/>
          <w:lang w:val="en-US"/>
        </w:rPr>
        <w:t xml:space="preserve">For PSCell, if consistent uplink LBT failures are detected on all the UL BWPs with configured RACH resources, the UE declares </w:t>
      </w:r>
      <w:r w:rsidRPr="009B2918">
        <w:rPr>
          <w:rFonts w:ascii="Calibri" w:eastAsia="Times New Roman" w:hAnsi="Calibri" w:cs="Calibri"/>
          <w:b/>
          <w:bCs/>
          <w:sz w:val="22"/>
          <w:szCs w:val="22"/>
          <w:u w:val="single"/>
          <w:lang w:val="en-US"/>
        </w:rPr>
        <w:t>SCG RLF</w:t>
      </w:r>
      <w:r w:rsidRPr="002C4DCA">
        <w:rPr>
          <w:rFonts w:ascii="Calibri" w:eastAsia="Times New Roman" w:hAnsi="Calibri" w:cs="Calibri"/>
          <w:sz w:val="22"/>
          <w:szCs w:val="22"/>
          <w:lang w:val="en-US"/>
        </w:rPr>
        <w:t xml:space="preserve"> and reports the failure to the MN via SCGFailureInformation. </w:t>
      </w:r>
    </w:p>
    <w:p w14:paraId="28377B9B" w14:textId="77777777" w:rsidR="009F7D81" w:rsidRDefault="009F7D81" w:rsidP="002C4DCA">
      <w:pPr>
        <w:spacing w:after="0"/>
        <w:rPr>
          <w:rFonts w:ascii="Calibri" w:eastAsia="Times New Roman" w:hAnsi="Calibri" w:cs="Calibri"/>
          <w:sz w:val="22"/>
          <w:szCs w:val="22"/>
          <w:lang w:val="en-US"/>
        </w:rPr>
      </w:pPr>
    </w:p>
    <w:p w14:paraId="77617DD8" w14:textId="4159AC65" w:rsidR="00433554" w:rsidRPr="00433554" w:rsidRDefault="002C4DCA" w:rsidP="002C4DCA">
      <w:pPr>
        <w:spacing w:after="0"/>
        <w:rPr>
          <w:rFonts w:ascii="Calibri" w:eastAsia="Times New Roman" w:hAnsi="Calibri" w:cs="Calibri"/>
          <w:sz w:val="22"/>
          <w:szCs w:val="22"/>
          <w:lang w:val="en-US"/>
        </w:rPr>
      </w:pPr>
      <w:r w:rsidRPr="002C4DCA">
        <w:rPr>
          <w:rFonts w:ascii="Calibri" w:eastAsia="Times New Roman" w:hAnsi="Calibri" w:cs="Calibri"/>
          <w:sz w:val="22"/>
          <w:szCs w:val="22"/>
          <w:lang w:val="en-US"/>
        </w:rPr>
        <w:t xml:space="preserve">For PCell, if the uplink LBT failures are detected on all the UL BWP(s) with configured RACH resources, the UE declares </w:t>
      </w:r>
      <w:r w:rsidRPr="009B2918">
        <w:rPr>
          <w:rFonts w:ascii="Calibri" w:eastAsia="Times New Roman" w:hAnsi="Calibri" w:cs="Calibri"/>
          <w:b/>
          <w:bCs/>
          <w:sz w:val="22"/>
          <w:szCs w:val="22"/>
          <w:u w:val="single"/>
          <w:lang w:val="en-US"/>
        </w:rPr>
        <w:t>RLF</w:t>
      </w:r>
      <w:r w:rsidRPr="002C4DCA">
        <w:rPr>
          <w:rFonts w:ascii="Calibri" w:eastAsia="Times New Roman" w:hAnsi="Calibri" w:cs="Calibri"/>
          <w:sz w:val="22"/>
          <w:szCs w:val="22"/>
          <w:lang w:val="en-US"/>
        </w:rPr>
        <w:t>.</w:t>
      </w:r>
    </w:p>
    <w:p w14:paraId="2A95AF68" w14:textId="4396B1D0" w:rsidR="00433554" w:rsidRDefault="00433554" w:rsidP="00433554">
      <w:pPr>
        <w:spacing w:after="0"/>
        <w:rPr>
          <w:rFonts w:ascii="Calibri" w:eastAsia="Times New Roman" w:hAnsi="Calibri" w:cs="Calibri"/>
          <w:sz w:val="22"/>
          <w:szCs w:val="22"/>
          <w:lang w:val="en-US"/>
        </w:rPr>
      </w:pPr>
    </w:p>
    <w:p w14:paraId="6565991D" w14:textId="1BF8A9B2" w:rsidR="00561DB5" w:rsidRDefault="00561DB5" w:rsidP="00561DB5">
      <w:pPr>
        <w:spacing w:after="0"/>
        <w:rPr>
          <w:rFonts w:asciiTheme="minorHAnsi" w:eastAsia="Times New Roman" w:hAnsiTheme="minorHAnsi" w:cstheme="minorHAnsi"/>
          <w:sz w:val="22"/>
          <w:szCs w:val="22"/>
          <w:lang w:val="en-US"/>
        </w:rPr>
      </w:pPr>
      <w:r w:rsidRPr="00085CA3">
        <w:rPr>
          <w:rFonts w:asciiTheme="minorHAnsi" w:eastAsia="Times New Roman" w:hAnsiTheme="minorHAnsi" w:cstheme="minorHAnsi"/>
          <w:b/>
          <w:bCs/>
          <w:sz w:val="22"/>
          <w:szCs w:val="22"/>
          <w:lang w:val="en-US"/>
        </w:rPr>
        <w:t>Observation</w:t>
      </w:r>
      <w:r w:rsidR="00377FC2">
        <w:rPr>
          <w:rFonts w:asciiTheme="minorHAnsi" w:eastAsia="Times New Roman" w:hAnsiTheme="minorHAnsi" w:cstheme="minorHAnsi"/>
          <w:b/>
          <w:bCs/>
          <w:sz w:val="22"/>
          <w:szCs w:val="22"/>
          <w:lang w:val="en-US"/>
        </w:rPr>
        <w:t xml:space="preserve"> 4</w:t>
      </w:r>
      <w:r>
        <w:rPr>
          <w:rFonts w:asciiTheme="minorHAnsi" w:eastAsia="Times New Roman" w:hAnsiTheme="minorHAnsi" w:cstheme="minorHAnsi"/>
          <w:sz w:val="22"/>
          <w:szCs w:val="22"/>
          <w:lang w:val="en-US"/>
        </w:rPr>
        <w:t>: Rel-17 already supports UE indicating appropriate cause values for RLF and SCG failures due to consistent UL LBT failures in RLF Report and SCGFailureInformation respectively</w:t>
      </w:r>
    </w:p>
    <w:p w14:paraId="07305CD2" w14:textId="77777777" w:rsidR="00561DB5" w:rsidRPr="00433554" w:rsidRDefault="00561DB5" w:rsidP="00433554">
      <w:pPr>
        <w:spacing w:after="0"/>
        <w:rPr>
          <w:rFonts w:ascii="Calibri" w:eastAsia="Times New Roman" w:hAnsi="Calibri" w:cs="Calibri"/>
          <w:sz w:val="22"/>
          <w:szCs w:val="22"/>
          <w:lang w:val="en-US"/>
        </w:rPr>
      </w:pPr>
    </w:p>
    <w:p w14:paraId="37A5DD14" w14:textId="68AB9715" w:rsidR="005847BF" w:rsidRDefault="00433554" w:rsidP="00433554">
      <w:pPr>
        <w:spacing w:after="0"/>
        <w:rPr>
          <w:rFonts w:asciiTheme="minorHAnsi" w:eastAsia="Times New Roman" w:hAnsiTheme="minorHAnsi" w:cstheme="minorHAnsi"/>
          <w:sz w:val="22"/>
          <w:szCs w:val="22"/>
          <w:lang w:val="en-US"/>
        </w:rPr>
      </w:pPr>
      <w:r w:rsidRPr="00F47BDA">
        <w:rPr>
          <w:rFonts w:asciiTheme="minorHAnsi" w:eastAsia="Times New Roman" w:hAnsiTheme="minorHAnsi" w:cstheme="minorHAnsi"/>
          <w:b/>
          <w:bCs/>
          <w:sz w:val="22"/>
          <w:szCs w:val="22"/>
          <w:lang w:val="en-US"/>
        </w:rPr>
        <w:t xml:space="preserve">Proposal </w:t>
      </w:r>
      <w:r w:rsidR="009E17E5">
        <w:rPr>
          <w:rFonts w:asciiTheme="minorHAnsi" w:eastAsia="Times New Roman" w:hAnsiTheme="minorHAnsi" w:cstheme="minorHAnsi"/>
          <w:b/>
          <w:bCs/>
          <w:sz w:val="22"/>
          <w:szCs w:val="22"/>
          <w:lang w:val="en-US"/>
        </w:rPr>
        <w:t>2</w:t>
      </w:r>
      <w:r w:rsidRPr="00F47BDA">
        <w:rPr>
          <w:rFonts w:asciiTheme="minorHAnsi" w:eastAsia="Times New Roman" w:hAnsiTheme="minorHAnsi" w:cstheme="minorHAnsi"/>
          <w:sz w:val="22"/>
          <w:szCs w:val="22"/>
          <w:lang w:val="en-US"/>
        </w:rPr>
        <w:t xml:space="preserve">: Rel-18 </w:t>
      </w:r>
      <w:r w:rsidR="00377FC2">
        <w:rPr>
          <w:rFonts w:asciiTheme="minorHAnsi" w:eastAsia="Times New Roman" w:hAnsiTheme="minorHAnsi" w:cstheme="minorHAnsi"/>
          <w:sz w:val="22"/>
          <w:szCs w:val="22"/>
          <w:lang w:val="en-US"/>
        </w:rPr>
        <w:t>can</w:t>
      </w:r>
      <w:r w:rsidRPr="00F47BDA">
        <w:rPr>
          <w:rFonts w:asciiTheme="minorHAnsi" w:eastAsia="Times New Roman" w:hAnsiTheme="minorHAnsi" w:cstheme="minorHAnsi"/>
          <w:sz w:val="22"/>
          <w:szCs w:val="22"/>
          <w:lang w:val="en-US"/>
        </w:rPr>
        <w:t xml:space="preserve"> study solutions to optimize RACH failures, connection establishment failures and handover failures</w:t>
      </w:r>
      <w:r w:rsidR="00794B9C">
        <w:rPr>
          <w:rFonts w:asciiTheme="minorHAnsi" w:eastAsia="Times New Roman" w:hAnsiTheme="minorHAnsi" w:cstheme="minorHAnsi"/>
          <w:sz w:val="22"/>
          <w:szCs w:val="22"/>
          <w:lang w:val="en-US"/>
        </w:rPr>
        <w:t xml:space="preserve"> due to consistent UL LBT failures</w:t>
      </w:r>
    </w:p>
    <w:p w14:paraId="53FBC581" w14:textId="77777777" w:rsidR="005847BF" w:rsidRDefault="005847BF" w:rsidP="00433554">
      <w:pPr>
        <w:spacing w:after="0"/>
        <w:rPr>
          <w:rFonts w:asciiTheme="minorHAnsi" w:eastAsia="Times New Roman" w:hAnsiTheme="minorHAnsi" w:cstheme="minorHAnsi"/>
          <w:sz w:val="22"/>
          <w:szCs w:val="22"/>
          <w:lang w:val="en-US"/>
        </w:rPr>
      </w:pPr>
    </w:p>
    <w:p w14:paraId="6A651F4A" w14:textId="1967A4C6" w:rsidR="00433554" w:rsidRDefault="00433554" w:rsidP="00433554">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F47BDA">
        <w:rPr>
          <w:rFonts w:asciiTheme="minorHAnsi" w:eastAsia="MS Mincho" w:hAnsiTheme="minorHAnsi" w:cstheme="minorHAnsi"/>
          <w:iCs/>
          <w:sz w:val="28"/>
          <w:lang w:eastAsia="ja-JP"/>
        </w:rPr>
        <w:t xml:space="preserve">RACH </w:t>
      </w:r>
      <w:r w:rsidR="004468CD">
        <w:rPr>
          <w:rFonts w:asciiTheme="minorHAnsi" w:eastAsia="MS Mincho" w:hAnsiTheme="minorHAnsi" w:cstheme="minorHAnsi"/>
          <w:iCs/>
          <w:sz w:val="28"/>
          <w:lang w:eastAsia="ja-JP"/>
        </w:rPr>
        <w:t>optimization</w:t>
      </w:r>
      <w:r w:rsidRPr="00F47BDA">
        <w:rPr>
          <w:rFonts w:asciiTheme="minorHAnsi" w:eastAsia="MS Mincho" w:hAnsiTheme="minorHAnsi" w:cstheme="minorHAnsi"/>
          <w:iCs/>
          <w:sz w:val="28"/>
          <w:lang w:eastAsia="ja-JP"/>
        </w:rPr>
        <w:t xml:space="preserve"> enhancements</w:t>
      </w:r>
    </w:p>
    <w:p w14:paraId="4F8385C1" w14:textId="70FBB11E" w:rsidR="002B6818" w:rsidRDefault="002B6818" w:rsidP="00FB1B50">
      <w:pPr>
        <w:rPr>
          <w:rFonts w:asciiTheme="minorHAnsi" w:eastAsia="Times New Roman" w:hAnsiTheme="minorHAnsi" w:cstheme="minorHAnsi"/>
          <w:sz w:val="22"/>
          <w:szCs w:val="22"/>
          <w:lang w:val="en-US"/>
        </w:rPr>
      </w:pPr>
      <w:r w:rsidRPr="00FB1B50">
        <w:rPr>
          <w:rFonts w:asciiTheme="minorHAnsi" w:eastAsia="Times New Roman" w:hAnsiTheme="minorHAnsi" w:cstheme="minorHAnsi"/>
          <w:sz w:val="22"/>
          <w:szCs w:val="22"/>
          <w:lang w:val="en-US"/>
        </w:rPr>
        <w:t>In Rel-</w:t>
      </w:r>
      <w:r w:rsidR="00B0389C" w:rsidRPr="00FB1B50">
        <w:rPr>
          <w:rFonts w:asciiTheme="minorHAnsi" w:eastAsia="Times New Roman" w:hAnsiTheme="minorHAnsi" w:cstheme="minorHAnsi"/>
          <w:sz w:val="22"/>
          <w:szCs w:val="22"/>
          <w:lang w:val="en-US"/>
        </w:rPr>
        <w:t xml:space="preserve">17, </w:t>
      </w:r>
      <w:r w:rsidRPr="00FB1B50">
        <w:rPr>
          <w:rFonts w:asciiTheme="minorHAnsi" w:eastAsia="Times New Roman" w:hAnsiTheme="minorHAnsi" w:cstheme="minorHAnsi"/>
          <w:sz w:val="22"/>
          <w:szCs w:val="22"/>
          <w:lang w:val="en-US"/>
        </w:rPr>
        <w:t>RACH optimization is supported by UE reported information made available at the NG RAN node and by PRACH parameters exchange between NG RAN nodes.</w:t>
      </w:r>
    </w:p>
    <w:p w14:paraId="74A49653" w14:textId="2D62BF31" w:rsidR="008847A3" w:rsidRDefault="008847A3" w:rsidP="008847A3">
      <w:pPr>
        <w:pStyle w:val="Heading3"/>
      </w:pPr>
      <w:r>
        <w:t xml:space="preserve"> Feature combination </w:t>
      </w:r>
      <w:r w:rsidR="002A549A">
        <w:t xml:space="preserve">specific </w:t>
      </w:r>
      <w:r>
        <w:t xml:space="preserve">RACH </w:t>
      </w:r>
      <w:r w:rsidR="002A549A">
        <w:t>configurations</w:t>
      </w:r>
    </w:p>
    <w:p w14:paraId="3B065486" w14:textId="215E8B88" w:rsidR="008847A3" w:rsidRDefault="00550D91" w:rsidP="008847A3">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 xml:space="preserve">In Rel-17, 3GPP introduce RACH resource partitioning based on feature combinations. </w:t>
      </w:r>
      <w:r w:rsidR="008847A3" w:rsidRPr="00FB1B50">
        <w:rPr>
          <w:rFonts w:asciiTheme="minorHAnsi" w:eastAsia="Times New Roman" w:hAnsiTheme="minorHAnsi" w:cstheme="minorHAnsi"/>
          <w:sz w:val="22"/>
          <w:szCs w:val="22"/>
          <w:lang w:val="en-US"/>
        </w:rPr>
        <w:t xml:space="preserve">The network can associate a set of RACH resources with feature(s) applicable to a </w:t>
      </w:r>
      <w:r w:rsidR="00433457" w:rsidRPr="00FB1B50">
        <w:rPr>
          <w:rFonts w:asciiTheme="minorHAnsi" w:eastAsia="Times New Roman" w:hAnsiTheme="minorHAnsi" w:cstheme="minorHAnsi"/>
          <w:sz w:val="22"/>
          <w:szCs w:val="22"/>
          <w:lang w:val="en-US"/>
        </w:rPr>
        <w:t>R</w:t>
      </w:r>
      <w:r w:rsidR="00433457">
        <w:rPr>
          <w:rFonts w:asciiTheme="minorHAnsi" w:eastAsia="Times New Roman" w:hAnsiTheme="minorHAnsi" w:cstheme="minorHAnsi"/>
          <w:sz w:val="22"/>
          <w:szCs w:val="22"/>
          <w:lang w:val="en-US"/>
        </w:rPr>
        <w:t>A</w:t>
      </w:r>
      <w:r w:rsidR="008847A3" w:rsidRPr="00FB1B50">
        <w:rPr>
          <w:rFonts w:asciiTheme="minorHAnsi" w:eastAsia="Times New Roman" w:hAnsiTheme="minorHAnsi" w:cstheme="minorHAnsi"/>
          <w:sz w:val="22"/>
          <w:szCs w:val="22"/>
          <w:lang w:val="en-US"/>
        </w:rPr>
        <w:t xml:space="preserve"> procedure: Network Slicing, RedCap, SDT, and NR coverage enhancement. </w:t>
      </w:r>
    </w:p>
    <w:p w14:paraId="431B9A53" w14:textId="5789AD6B" w:rsidR="00F27165" w:rsidRPr="00FB1B50" w:rsidRDefault="00F27165" w:rsidP="008847A3">
      <w:pPr>
        <w:rPr>
          <w:rFonts w:asciiTheme="minorHAnsi" w:eastAsia="Times New Roman" w:hAnsiTheme="minorHAnsi" w:cstheme="minorHAnsi"/>
          <w:sz w:val="22"/>
          <w:szCs w:val="22"/>
          <w:lang w:val="en-US"/>
        </w:rPr>
      </w:pPr>
      <w:r w:rsidRPr="00F27165">
        <w:rPr>
          <w:rFonts w:asciiTheme="minorHAnsi" w:eastAsia="Times New Roman" w:hAnsiTheme="minorHAnsi" w:cstheme="minorHAnsi"/>
          <w:b/>
          <w:bCs/>
          <w:sz w:val="22"/>
          <w:szCs w:val="22"/>
          <w:lang w:val="en-US"/>
        </w:rPr>
        <w:t>Observation</w:t>
      </w:r>
      <w:r w:rsidR="009E17E5">
        <w:rPr>
          <w:rFonts w:asciiTheme="minorHAnsi" w:eastAsia="Times New Roman" w:hAnsiTheme="minorHAnsi" w:cstheme="minorHAnsi"/>
          <w:b/>
          <w:bCs/>
          <w:sz w:val="22"/>
          <w:szCs w:val="22"/>
          <w:lang w:val="en-US"/>
        </w:rPr>
        <w:t xml:space="preserve"> 5</w:t>
      </w:r>
      <w:r>
        <w:rPr>
          <w:rFonts w:asciiTheme="minorHAnsi" w:eastAsia="Times New Roman" w:hAnsiTheme="minorHAnsi" w:cstheme="minorHAnsi"/>
          <w:sz w:val="22"/>
          <w:szCs w:val="22"/>
          <w:lang w:val="en-US"/>
        </w:rPr>
        <w:t xml:space="preserve">: 3GPP introduced feature combination specific RACH configurations in Rel-17, which enables the network to </w:t>
      </w:r>
      <w:r w:rsidRPr="00F27165">
        <w:rPr>
          <w:rFonts w:asciiTheme="minorHAnsi" w:eastAsia="Times New Roman" w:hAnsiTheme="minorHAnsi" w:cstheme="minorHAnsi"/>
          <w:sz w:val="22"/>
          <w:szCs w:val="22"/>
          <w:lang w:val="en-US"/>
        </w:rPr>
        <w:t>associate a set of RACH resources with feature(s) applicable to a RA procedure: Network Slicing, RedCap, SDT, and NR coverage enhancement.</w:t>
      </w:r>
    </w:p>
    <w:p w14:paraId="7CE571FE" w14:textId="77777777" w:rsidR="008847A3" w:rsidRPr="00FB1B50" w:rsidRDefault="008847A3" w:rsidP="008847A3">
      <w:pPr>
        <w:rPr>
          <w:rFonts w:asciiTheme="minorHAnsi" w:eastAsia="Times New Roman" w:hAnsiTheme="minorHAnsi" w:cstheme="minorHAnsi"/>
          <w:sz w:val="22"/>
          <w:szCs w:val="22"/>
          <w:lang w:val="en-US"/>
        </w:rPr>
      </w:pPr>
      <w:r w:rsidRPr="00FB1B50">
        <w:rPr>
          <w:rFonts w:asciiTheme="minorHAnsi" w:eastAsia="Times New Roman" w:hAnsiTheme="minorHAnsi" w:cstheme="minorHAnsi"/>
          <w:sz w:val="22"/>
          <w:szCs w:val="22"/>
          <w:lang w:val="en-US"/>
        </w:rPr>
        <w:t xml:space="preserve">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rsidRPr="00FB1B50">
        <w:rPr>
          <w:rFonts w:asciiTheme="minorHAnsi" w:eastAsia="Times New Roman" w:hAnsiTheme="minorHAnsi" w:cstheme="minorHAnsi"/>
          <w:sz w:val="22"/>
          <w:szCs w:val="22"/>
          <w:lang w:val="en-US"/>
        </w:rPr>
        <w:t>all of</w:t>
      </w:r>
      <w:proofErr w:type="gramEnd"/>
      <w:r w:rsidRPr="00FB1B50">
        <w:rPr>
          <w:rFonts w:asciiTheme="minorHAnsi" w:eastAsia="Times New Roman" w:hAnsiTheme="minorHAnsi" w:cstheme="minorHAnsi"/>
          <w:sz w:val="22"/>
          <w:szCs w:val="22"/>
          <w:lang w:val="en-US"/>
        </w:rPr>
        <w:t xml:space="preserve"> these features. </w:t>
      </w:r>
    </w:p>
    <w:p w14:paraId="379DA10A" w14:textId="26956D42" w:rsidR="007E1397" w:rsidRDefault="008847A3" w:rsidP="00606551">
      <w:pPr>
        <w:rPr>
          <w:rFonts w:asciiTheme="minorHAnsi" w:eastAsia="Times New Roman" w:hAnsiTheme="minorHAnsi" w:cstheme="minorHAnsi"/>
          <w:sz w:val="22"/>
          <w:szCs w:val="22"/>
          <w:lang w:val="en-US"/>
        </w:rPr>
      </w:pPr>
      <w:r w:rsidRPr="00FB1B50">
        <w:rPr>
          <w:rFonts w:asciiTheme="minorHAnsi" w:eastAsia="Times New Roman" w:hAnsiTheme="minorHAnsi" w:cstheme="minorHAnsi"/>
          <w:sz w:val="22"/>
          <w:szCs w:val="22"/>
          <w:lang w:val="en-US"/>
        </w:rPr>
        <w:t>The UE selects the set(s) of applicable RACH resources, after uplink carrier (i.e., NUL or SUL) and BWP selection and before selecting the RA type</w:t>
      </w:r>
    </w:p>
    <w:p w14:paraId="4D8D3BC4" w14:textId="404D7C37" w:rsidR="00DB15BA" w:rsidRPr="002A549A" w:rsidRDefault="00DB15BA" w:rsidP="00606551">
      <w:pPr>
        <w:rPr>
          <w:rFonts w:asciiTheme="minorHAnsi" w:eastAsia="MS Mincho" w:hAnsiTheme="minorHAnsi" w:cstheme="minorHAnsi"/>
          <w:sz w:val="22"/>
          <w:szCs w:val="16"/>
          <w:lang w:eastAsia="ja-JP"/>
        </w:rPr>
      </w:pPr>
      <w:r>
        <w:rPr>
          <w:rFonts w:asciiTheme="minorHAnsi" w:eastAsia="Times New Roman" w:hAnsiTheme="minorHAnsi" w:cstheme="minorHAnsi"/>
          <w:sz w:val="22"/>
          <w:szCs w:val="22"/>
          <w:lang w:val="en-US"/>
        </w:rPr>
        <w:t xml:space="preserve">The following is from TS 38.331, which highlights the feature or feature-combination specific RACH configurations </w:t>
      </w:r>
      <w:r w:rsidR="00061393">
        <w:rPr>
          <w:rFonts w:asciiTheme="minorHAnsi" w:eastAsia="Times New Roman" w:hAnsiTheme="minorHAnsi" w:cstheme="minorHAnsi"/>
          <w:sz w:val="22"/>
          <w:szCs w:val="22"/>
          <w:lang w:val="en-US"/>
        </w:rPr>
        <w:t xml:space="preserve">in addition to the already existing </w:t>
      </w:r>
      <w:r w:rsidR="00061393" w:rsidRPr="002A549A">
        <w:rPr>
          <w:rFonts w:asciiTheme="minorHAnsi" w:eastAsia="Times New Roman" w:hAnsiTheme="minorHAnsi" w:cstheme="minorHAnsi"/>
          <w:i/>
          <w:iCs/>
          <w:sz w:val="22"/>
          <w:szCs w:val="22"/>
          <w:lang w:val="en-US"/>
        </w:rPr>
        <w:t>rach-ConfigCommon</w:t>
      </w:r>
      <w:r w:rsidR="00061393">
        <w:rPr>
          <w:rFonts w:asciiTheme="minorHAnsi" w:eastAsia="Times New Roman" w:hAnsiTheme="minorHAnsi" w:cstheme="minorHAnsi"/>
          <w:sz w:val="22"/>
          <w:szCs w:val="22"/>
          <w:lang w:val="en-US"/>
        </w:rPr>
        <w:t xml:space="preserve"> and </w:t>
      </w:r>
      <w:r w:rsidR="00061393" w:rsidRPr="002A549A">
        <w:rPr>
          <w:rFonts w:asciiTheme="minorHAnsi" w:eastAsia="Times New Roman" w:hAnsiTheme="minorHAnsi" w:cstheme="minorHAnsi"/>
          <w:i/>
          <w:iCs/>
          <w:sz w:val="22"/>
          <w:szCs w:val="22"/>
          <w:lang w:val="en-US"/>
        </w:rPr>
        <w:t>msgA-ConfigCommon</w:t>
      </w:r>
    </w:p>
    <w:p w14:paraId="224EB9D1" w14:textId="77777777" w:rsidR="00606551" w:rsidRPr="007E1397" w:rsidRDefault="00606551" w:rsidP="00606551">
      <w:pPr>
        <w:pStyle w:val="PL"/>
        <w:rPr>
          <w:color w:val="808080"/>
          <w:sz w:val="12"/>
          <w:szCs w:val="16"/>
        </w:rPr>
      </w:pPr>
      <w:r w:rsidRPr="007E1397">
        <w:rPr>
          <w:color w:val="808080"/>
          <w:sz w:val="12"/>
          <w:szCs w:val="16"/>
        </w:rPr>
        <w:lastRenderedPageBreak/>
        <w:t>-- ASN1START</w:t>
      </w:r>
    </w:p>
    <w:p w14:paraId="413B498A" w14:textId="77777777" w:rsidR="00606551" w:rsidRPr="007E1397" w:rsidRDefault="00606551" w:rsidP="00606551">
      <w:pPr>
        <w:pStyle w:val="PL"/>
        <w:rPr>
          <w:color w:val="808080"/>
          <w:sz w:val="12"/>
          <w:szCs w:val="16"/>
        </w:rPr>
      </w:pPr>
      <w:r w:rsidRPr="007E1397">
        <w:rPr>
          <w:color w:val="808080"/>
          <w:sz w:val="12"/>
          <w:szCs w:val="16"/>
        </w:rPr>
        <w:t>-- TAG-BWP-UPLINKCOMMON-START</w:t>
      </w:r>
    </w:p>
    <w:p w14:paraId="1A80F8F8" w14:textId="77777777" w:rsidR="00606551" w:rsidRPr="007E1397" w:rsidRDefault="00606551" w:rsidP="00606551">
      <w:pPr>
        <w:pStyle w:val="PL"/>
        <w:rPr>
          <w:sz w:val="12"/>
          <w:szCs w:val="16"/>
        </w:rPr>
      </w:pPr>
    </w:p>
    <w:p w14:paraId="60DC00A8" w14:textId="77777777" w:rsidR="00606551" w:rsidRPr="007E1397" w:rsidRDefault="00606551" w:rsidP="00606551">
      <w:pPr>
        <w:pStyle w:val="PL"/>
        <w:rPr>
          <w:sz w:val="12"/>
          <w:szCs w:val="16"/>
        </w:rPr>
      </w:pPr>
      <w:r w:rsidRPr="007E1397">
        <w:rPr>
          <w:sz w:val="12"/>
          <w:szCs w:val="16"/>
        </w:rPr>
        <w:t xml:space="preserve">BWP-UplinkCommon ::=                </w:t>
      </w:r>
      <w:r w:rsidRPr="007E1397">
        <w:rPr>
          <w:color w:val="993366"/>
          <w:sz w:val="12"/>
          <w:szCs w:val="16"/>
        </w:rPr>
        <w:t>SEQUENCE</w:t>
      </w:r>
      <w:r w:rsidRPr="007E1397">
        <w:rPr>
          <w:sz w:val="12"/>
          <w:szCs w:val="16"/>
        </w:rPr>
        <w:t xml:space="preserve"> {</w:t>
      </w:r>
    </w:p>
    <w:p w14:paraId="04EEF712" w14:textId="77777777" w:rsidR="00606551" w:rsidRPr="007E1397" w:rsidRDefault="00606551" w:rsidP="00606551">
      <w:pPr>
        <w:pStyle w:val="PL"/>
        <w:rPr>
          <w:sz w:val="12"/>
          <w:szCs w:val="16"/>
        </w:rPr>
      </w:pPr>
      <w:r w:rsidRPr="007E1397">
        <w:rPr>
          <w:sz w:val="12"/>
          <w:szCs w:val="16"/>
        </w:rPr>
        <w:t>…</w:t>
      </w:r>
    </w:p>
    <w:p w14:paraId="5B70824E" w14:textId="592018B1" w:rsidR="00606551" w:rsidRPr="007E1397" w:rsidRDefault="00606551" w:rsidP="00606551">
      <w:pPr>
        <w:pStyle w:val="PL"/>
        <w:rPr>
          <w:color w:val="808080"/>
          <w:sz w:val="12"/>
          <w:szCs w:val="16"/>
        </w:rPr>
      </w:pPr>
      <w:r w:rsidRPr="007E1397">
        <w:rPr>
          <w:sz w:val="12"/>
          <w:szCs w:val="16"/>
        </w:rPr>
        <w:t xml:space="preserve">    rach-ConfigCommon                   SetupRelease { RACH-ConfigCommon }                  </w:t>
      </w:r>
      <w:r w:rsidRPr="007E1397">
        <w:rPr>
          <w:color w:val="993366"/>
          <w:sz w:val="12"/>
          <w:szCs w:val="16"/>
        </w:rPr>
        <w:t>OPTIONAL</w:t>
      </w:r>
      <w:r w:rsidRPr="007E1397">
        <w:rPr>
          <w:sz w:val="12"/>
          <w:szCs w:val="16"/>
        </w:rPr>
        <w:t xml:space="preserve">,   </w:t>
      </w:r>
      <w:r w:rsidRPr="007E1397">
        <w:rPr>
          <w:color w:val="808080"/>
          <w:sz w:val="12"/>
          <w:szCs w:val="16"/>
        </w:rPr>
        <w:t>-- Need M</w:t>
      </w:r>
    </w:p>
    <w:p w14:paraId="0643C35B" w14:textId="6683FCB2" w:rsidR="00606551" w:rsidRPr="007E1397" w:rsidRDefault="00606551" w:rsidP="00606551">
      <w:pPr>
        <w:pStyle w:val="PL"/>
        <w:rPr>
          <w:color w:val="808080"/>
          <w:sz w:val="12"/>
          <w:szCs w:val="16"/>
        </w:rPr>
      </w:pPr>
      <w:r w:rsidRPr="007E1397">
        <w:rPr>
          <w:sz w:val="12"/>
          <w:szCs w:val="16"/>
        </w:rPr>
        <w:t xml:space="preserve">    msgA-ConfigCommon-r16               SetupRelease { MsgA-ConfigCommon-r16 }              </w:t>
      </w:r>
      <w:r w:rsidRPr="007E1397">
        <w:rPr>
          <w:color w:val="993366"/>
          <w:sz w:val="12"/>
          <w:szCs w:val="16"/>
        </w:rPr>
        <w:t>OPTIONAL</w:t>
      </w:r>
      <w:r w:rsidRPr="007E1397">
        <w:rPr>
          <w:sz w:val="12"/>
          <w:szCs w:val="16"/>
        </w:rPr>
        <w:t xml:space="preserve">    </w:t>
      </w:r>
      <w:r w:rsidRPr="007E1397">
        <w:rPr>
          <w:color w:val="808080"/>
          <w:sz w:val="12"/>
          <w:szCs w:val="16"/>
        </w:rPr>
        <w:t>-- Cond SpCellOnly2</w:t>
      </w:r>
    </w:p>
    <w:p w14:paraId="4A6B4069" w14:textId="77777777" w:rsidR="00606551" w:rsidRPr="007E1397" w:rsidRDefault="00606551" w:rsidP="00606551">
      <w:pPr>
        <w:pStyle w:val="PL"/>
        <w:rPr>
          <w:sz w:val="12"/>
          <w:szCs w:val="16"/>
        </w:rPr>
      </w:pPr>
      <w:r w:rsidRPr="007E1397">
        <w:rPr>
          <w:sz w:val="12"/>
          <w:szCs w:val="16"/>
        </w:rPr>
        <w:t xml:space="preserve">    [[</w:t>
      </w:r>
    </w:p>
    <w:p w14:paraId="0CD2111F" w14:textId="3E02B086" w:rsidR="00606551" w:rsidRPr="007E1397" w:rsidRDefault="00606551" w:rsidP="00606551">
      <w:pPr>
        <w:pStyle w:val="PL"/>
        <w:rPr>
          <w:color w:val="808080"/>
          <w:sz w:val="12"/>
          <w:szCs w:val="16"/>
        </w:rPr>
      </w:pPr>
      <w:r w:rsidRPr="007E1397">
        <w:rPr>
          <w:sz w:val="12"/>
          <w:szCs w:val="16"/>
        </w:rPr>
        <w:t xml:space="preserve">    </w:t>
      </w:r>
      <w:r w:rsidRPr="007E1397">
        <w:rPr>
          <w:sz w:val="12"/>
          <w:szCs w:val="16"/>
          <w:highlight w:val="yellow"/>
        </w:rPr>
        <w:t>additionalRACH-ConfigList-r17</w:t>
      </w:r>
      <w:r w:rsidRPr="007E1397">
        <w:rPr>
          <w:sz w:val="12"/>
          <w:szCs w:val="16"/>
        </w:rPr>
        <w:t xml:space="preserve">       SetupRelease { AdditionalRACH-ConfigList-r17 }       </w:t>
      </w:r>
      <w:r w:rsidRPr="007E1397">
        <w:rPr>
          <w:color w:val="993366"/>
          <w:sz w:val="12"/>
          <w:szCs w:val="16"/>
        </w:rPr>
        <w:t>OPTIONAL</w:t>
      </w:r>
      <w:r w:rsidRPr="007E1397">
        <w:rPr>
          <w:sz w:val="12"/>
          <w:szCs w:val="16"/>
        </w:rPr>
        <w:t xml:space="preserve">, </w:t>
      </w:r>
      <w:r w:rsidRPr="007E1397">
        <w:rPr>
          <w:color w:val="808080"/>
          <w:sz w:val="12"/>
          <w:szCs w:val="16"/>
        </w:rPr>
        <w:t>-- Cond SpCellOnly2</w:t>
      </w:r>
    </w:p>
    <w:p w14:paraId="71E79279" w14:textId="529F879A" w:rsidR="007E1397" w:rsidRPr="007E1397" w:rsidRDefault="00606551" w:rsidP="007E1397">
      <w:pPr>
        <w:pStyle w:val="PL"/>
        <w:rPr>
          <w:sz w:val="12"/>
          <w:szCs w:val="16"/>
        </w:rPr>
      </w:pPr>
      <w:r w:rsidRPr="007E1397">
        <w:rPr>
          <w:sz w:val="12"/>
          <w:szCs w:val="16"/>
        </w:rPr>
        <w:t xml:space="preserve"> </w:t>
      </w:r>
    </w:p>
    <w:p w14:paraId="37A2C2C3" w14:textId="7F3F9C62" w:rsidR="00606551" w:rsidRPr="007E1397" w:rsidRDefault="00606551" w:rsidP="00606551">
      <w:pPr>
        <w:pStyle w:val="PL"/>
        <w:rPr>
          <w:sz w:val="12"/>
          <w:szCs w:val="16"/>
        </w:rPr>
      </w:pPr>
      <w:r w:rsidRPr="007E1397">
        <w:rPr>
          <w:sz w:val="12"/>
          <w:szCs w:val="16"/>
        </w:rPr>
        <w:t xml:space="preserve">   ]]</w:t>
      </w:r>
    </w:p>
    <w:p w14:paraId="7A168DBA" w14:textId="77777777" w:rsidR="00606551" w:rsidRPr="007E1397" w:rsidRDefault="00606551" w:rsidP="00606551">
      <w:pPr>
        <w:pStyle w:val="PL"/>
        <w:rPr>
          <w:sz w:val="12"/>
          <w:szCs w:val="16"/>
        </w:rPr>
      </w:pPr>
      <w:r w:rsidRPr="007E1397">
        <w:rPr>
          <w:sz w:val="12"/>
          <w:szCs w:val="16"/>
        </w:rPr>
        <w:t>}</w:t>
      </w:r>
    </w:p>
    <w:p w14:paraId="4E47FF12" w14:textId="77777777" w:rsidR="00606551" w:rsidRPr="007E1397" w:rsidRDefault="00606551" w:rsidP="00606551">
      <w:pPr>
        <w:pStyle w:val="PL"/>
        <w:rPr>
          <w:sz w:val="12"/>
          <w:szCs w:val="16"/>
        </w:rPr>
      </w:pPr>
    </w:p>
    <w:p w14:paraId="3B1141F6" w14:textId="77777777" w:rsidR="00606551" w:rsidRPr="007E1397" w:rsidRDefault="00606551" w:rsidP="00606551">
      <w:pPr>
        <w:pStyle w:val="PL"/>
        <w:rPr>
          <w:sz w:val="12"/>
          <w:szCs w:val="16"/>
        </w:rPr>
      </w:pPr>
      <w:r w:rsidRPr="007E1397">
        <w:rPr>
          <w:sz w:val="12"/>
          <w:szCs w:val="16"/>
        </w:rPr>
        <w:t xml:space="preserve">AdditionalRACH-ConfigList-r17 ::=       </w:t>
      </w:r>
      <w:r w:rsidRPr="007E1397">
        <w:rPr>
          <w:color w:val="993366"/>
          <w:sz w:val="12"/>
          <w:szCs w:val="16"/>
        </w:rPr>
        <w:t>SEQUENCE</w:t>
      </w:r>
      <w:r w:rsidRPr="007E1397">
        <w:rPr>
          <w:sz w:val="12"/>
          <w:szCs w:val="16"/>
        </w:rPr>
        <w:t xml:space="preserve"> (</w:t>
      </w:r>
      <w:r w:rsidRPr="007E1397">
        <w:rPr>
          <w:color w:val="993366"/>
          <w:sz w:val="12"/>
          <w:szCs w:val="16"/>
        </w:rPr>
        <w:t>SIZE</w:t>
      </w:r>
      <w:r w:rsidRPr="007E1397">
        <w:rPr>
          <w:sz w:val="12"/>
          <w:szCs w:val="16"/>
        </w:rPr>
        <w:t>(1..maxAdditionalRACH-r17))</w:t>
      </w:r>
      <w:r w:rsidRPr="007E1397">
        <w:rPr>
          <w:color w:val="993366"/>
          <w:sz w:val="12"/>
          <w:szCs w:val="16"/>
        </w:rPr>
        <w:t xml:space="preserve"> OF</w:t>
      </w:r>
      <w:r w:rsidRPr="007E1397">
        <w:rPr>
          <w:sz w:val="12"/>
          <w:szCs w:val="16"/>
        </w:rPr>
        <w:t xml:space="preserve"> AdditionalRACH-Config-r17</w:t>
      </w:r>
    </w:p>
    <w:p w14:paraId="201C4DD7" w14:textId="77777777" w:rsidR="00606551" w:rsidRPr="007E1397" w:rsidRDefault="00606551" w:rsidP="00606551">
      <w:pPr>
        <w:pStyle w:val="PL"/>
        <w:rPr>
          <w:sz w:val="12"/>
          <w:szCs w:val="16"/>
        </w:rPr>
      </w:pPr>
    </w:p>
    <w:p w14:paraId="78E2F1EA" w14:textId="77777777" w:rsidR="00606551" w:rsidRPr="007E1397" w:rsidRDefault="00606551" w:rsidP="00606551">
      <w:pPr>
        <w:pStyle w:val="PL"/>
        <w:rPr>
          <w:sz w:val="12"/>
          <w:szCs w:val="16"/>
        </w:rPr>
      </w:pPr>
      <w:r w:rsidRPr="007E1397">
        <w:rPr>
          <w:sz w:val="12"/>
          <w:szCs w:val="16"/>
        </w:rPr>
        <w:t xml:space="preserve">AdditionalRACH-Config-r17 ::=       </w:t>
      </w:r>
      <w:r w:rsidRPr="007E1397">
        <w:rPr>
          <w:color w:val="993366"/>
          <w:sz w:val="12"/>
          <w:szCs w:val="16"/>
        </w:rPr>
        <w:t>SEQUENCE</w:t>
      </w:r>
      <w:r w:rsidRPr="007E1397">
        <w:rPr>
          <w:sz w:val="12"/>
          <w:szCs w:val="16"/>
        </w:rPr>
        <w:t xml:space="preserve"> {</w:t>
      </w:r>
    </w:p>
    <w:p w14:paraId="3567A2C8" w14:textId="56579BE6" w:rsidR="00606551" w:rsidRPr="007E1397" w:rsidRDefault="00606551" w:rsidP="00606551">
      <w:pPr>
        <w:pStyle w:val="PL"/>
        <w:rPr>
          <w:color w:val="808080"/>
          <w:sz w:val="12"/>
          <w:szCs w:val="16"/>
        </w:rPr>
      </w:pPr>
      <w:r w:rsidRPr="007E1397">
        <w:rPr>
          <w:sz w:val="12"/>
          <w:szCs w:val="16"/>
        </w:rPr>
        <w:t xml:space="preserve">    rach-ConfigCommon-r17               RACH-ConfigCommon                                     </w:t>
      </w:r>
      <w:r w:rsidRPr="007E1397">
        <w:rPr>
          <w:color w:val="993366"/>
          <w:sz w:val="12"/>
          <w:szCs w:val="16"/>
        </w:rPr>
        <w:t>OPTIONAL</w:t>
      </w:r>
      <w:r w:rsidRPr="007E1397">
        <w:rPr>
          <w:sz w:val="12"/>
          <w:szCs w:val="16"/>
        </w:rPr>
        <w:t xml:space="preserve">,  </w:t>
      </w:r>
      <w:r w:rsidRPr="007E1397">
        <w:rPr>
          <w:color w:val="808080"/>
          <w:sz w:val="12"/>
          <w:szCs w:val="16"/>
        </w:rPr>
        <w:t>-- Need R</w:t>
      </w:r>
    </w:p>
    <w:p w14:paraId="63DCA766" w14:textId="7A04B7C5" w:rsidR="00606551" w:rsidRPr="007E1397" w:rsidRDefault="00606551" w:rsidP="00606551">
      <w:pPr>
        <w:pStyle w:val="PL"/>
        <w:rPr>
          <w:color w:val="808080"/>
          <w:sz w:val="12"/>
          <w:szCs w:val="16"/>
        </w:rPr>
      </w:pPr>
      <w:r w:rsidRPr="007E1397">
        <w:rPr>
          <w:sz w:val="12"/>
          <w:szCs w:val="16"/>
        </w:rPr>
        <w:t xml:space="preserve">    msgA-ConfigCommon-r17               MsgA-ConfigCommon-r16                                 </w:t>
      </w:r>
      <w:r w:rsidRPr="007E1397">
        <w:rPr>
          <w:color w:val="993366"/>
          <w:sz w:val="12"/>
          <w:szCs w:val="16"/>
        </w:rPr>
        <w:t>OPTIONAL</w:t>
      </w:r>
      <w:r w:rsidRPr="007E1397">
        <w:rPr>
          <w:sz w:val="12"/>
          <w:szCs w:val="16"/>
        </w:rPr>
        <w:t xml:space="preserve">,  </w:t>
      </w:r>
      <w:r w:rsidRPr="007E1397">
        <w:rPr>
          <w:color w:val="808080"/>
          <w:sz w:val="12"/>
          <w:szCs w:val="16"/>
        </w:rPr>
        <w:t>-- Need R</w:t>
      </w:r>
    </w:p>
    <w:p w14:paraId="230EDE9B" w14:textId="77777777" w:rsidR="00606551" w:rsidRPr="007E1397" w:rsidRDefault="00606551" w:rsidP="00606551">
      <w:pPr>
        <w:pStyle w:val="PL"/>
        <w:rPr>
          <w:sz w:val="12"/>
          <w:szCs w:val="16"/>
        </w:rPr>
      </w:pPr>
      <w:r w:rsidRPr="007E1397">
        <w:rPr>
          <w:sz w:val="12"/>
          <w:szCs w:val="16"/>
        </w:rPr>
        <w:t xml:space="preserve">    ...</w:t>
      </w:r>
    </w:p>
    <w:p w14:paraId="0C7E9F07" w14:textId="5DA95F13" w:rsidR="00606551" w:rsidRDefault="00606551" w:rsidP="00606551">
      <w:pPr>
        <w:pStyle w:val="PL"/>
        <w:rPr>
          <w:sz w:val="12"/>
          <w:szCs w:val="16"/>
        </w:rPr>
      </w:pPr>
      <w:r w:rsidRPr="007E1397">
        <w:rPr>
          <w:sz w:val="12"/>
          <w:szCs w:val="16"/>
        </w:rPr>
        <w:t>}</w:t>
      </w:r>
    </w:p>
    <w:p w14:paraId="45B135AB" w14:textId="77777777" w:rsidR="006D540F" w:rsidRDefault="006D540F" w:rsidP="00606551">
      <w:pPr>
        <w:pStyle w:val="PL"/>
        <w:rPr>
          <w:sz w:val="12"/>
          <w:szCs w:val="16"/>
        </w:rPr>
      </w:pPr>
    </w:p>
    <w:p w14:paraId="32BFC972" w14:textId="42FF8B12" w:rsidR="006D540F" w:rsidRDefault="006D540F" w:rsidP="00606551">
      <w:pPr>
        <w:pStyle w:val="PL"/>
        <w:rPr>
          <w:sz w:val="12"/>
          <w:szCs w:val="16"/>
        </w:rPr>
      </w:pPr>
      <w:r w:rsidRPr="006D540F">
        <w:rPr>
          <w:sz w:val="12"/>
          <w:szCs w:val="16"/>
        </w:rPr>
        <w:t>maxAdditionalRACH-r17                    INTEGER ::= 256      -- Maximum number of additional RACH configurations</w:t>
      </w:r>
    </w:p>
    <w:p w14:paraId="38CF0E46" w14:textId="77777777" w:rsidR="006D540F" w:rsidRDefault="006D540F" w:rsidP="005C7BC0">
      <w:pPr>
        <w:pStyle w:val="TAL"/>
        <w:rPr>
          <w:rFonts w:asciiTheme="minorHAnsi" w:hAnsiTheme="minorHAnsi" w:cstheme="minorHAnsi"/>
          <w:b/>
          <w:bCs/>
          <w:i/>
          <w:iCs/>
          <w:sz w:val="22"/>
          <w:lang w:eastAsia="sv-SE"/>
        </w:rPr>
      </w:pPr>
    </w:p>
    <w:p w14:paraId="4474976C" w14:textId="6087121F" w:rsidR="005C7BC0" w:rsidRPr="00061393" w:rsidRDefault="005C7BC0" w:rsidP="005C7BC0">
      <w:pPr>
        <w:pStyle w:val="TAL"/>
        <w:rPr>
          <w:rFonts w:asciiTheme="minorHAnsi" w:hAnsiTheme="minorHAnsi" w:cstheme="minorHAnsi"/>
          <w:b/>
          <w:bCs/>
          <w:i/>
          <w:iCs/>
          <w:sz w:val="22"/>
          <w:lang w:eastAsia="sv-SE"/>
        </w:rPr>
      </w:pPr>
      <w:r w:rsidRPr="00061393">
        <w:rPr>
          <w:rFonts w:asciiTheme="minorHAnsi" w:hAnsiTheme="minorHAnsi" w:cstheme="minorHAnsi"/>
          <w:b/>
          <w:bCs/>
          <w:i/>
          <w:iCs/>
          <w:sz w:val="22"/>
          <w:lang w:eastAsia="sv-SE"/>
        </w:rPr>
        <w:t>additionalRACH-ConfigList</w:t>
      </w:r>
    </w:p>
    <w:p w14:paraId="51FD35DC" w14:textId="72D2A66C" w:rsidR="00606551" w:rsidRDefault="005C7BC0" w:rsidP="005C7BC0">
      <w:pPr>
        <w:rPr>
          <w:rFonts w:asciiTheme="minorHAnsi" w:hAnsiTheme="minorHAnsi" w:cstheme="minorHAnsi"/>
          <w:sz w:val="22"/>
          <w:szCs w:val="22"/>
          <w:lang w:eastAsia="sv-SE"/>
        </w:rPr>
      </w:pPr>
      <w:r w:rsidRPr="00061393">
        <w:rPr>
          <w:rFonts w:asciiTheme="minorHAnsi" w:hAnsiTheme="minorHAnsi" w:cstheme="minorHAnsi"/>
          <w:sz w:val="22"/>
          <w:szCs w:val="22"/>
          <w:lang w:eastAsia="sv-SE"/>
        </w:rPr>
        <w:t xml:space="preserve">List of feature or feature combination-specific RACH configurations, </w:t>
      </w:r>
      <w:r w:rsidR="00EA01EF" w:rsidRPr="00061393">
        <w:rPr>
          <w:rFonts w:asciiTheme="minorHAnsi" w:hAnsiTheme="minorHAnsi" w:cstheme="minorHAnsi"/>
          <w:sz w:val="22"/>
          <w:szCs w:val="22"/>
          <w:lang w:eastAsia="sv-SE"/>
        </w:rPr>
        <w:t>i.e.,</w:t>
      </w:r>
      <w:r w:rsidRPr="00061393">
        <w:rPr>
          <w:rFonts w:asciiTheme="minorHAnsi" w:hAnsiTheme="minorHAnsi" w:cstheme="minorHAnsi"/>
          <w:sz w:val="22"/>
          <w:szCs w:val="22"/>
          <w:lang w:eastAsia="sv-SE"/>
        </w:rPr>
        <w:t xml:space="preserve"> the RACH configurations configured in addition to the one configured by </w:t>
      </w:r>
      <w:r w:rsidRPr="00061393">
        <w:rPr>
          <w:rFonts w:asciiTheme="minorHAnsi" w:hAnsiTheme="minorHAnsi" w:cstheme="minorHAnsi"/>
          <w:i/>
          <w:sz w:val="22"/>
          <w:szCs w:val="22"/>
          <w:lang w:eastAsia="sv-SE"/>
        </w:rPr>
        <w:t>rach-ConfigCommon</w:t>
      </w:r>
      <w:r w:rsidRPr="00061393">
        <w:rPr>
          <w:rFonts w:asciiTheme="minorHAnsi" w:hAnsiTheme="minorHAnsi" w:cstheme="minorHAnsi"/>
          <w:sz w:val="22"/>
          <w:szCs w:val="22"/>
          <w:lang w:eastAsia="sv-SE"/>
        </w:rPr>
        <w:t xml:space="preserve"> and by </w:t>
      </w:r>
      <w:r w:rsidRPr="00061393">
        <w:rPr>
          <w:rFonts w:asciiTheme="minorHAnsi" w:hAnsiTheme="minorHAnsi" w:cstheme="minorHAnsi"/>
          <w:i/>
          <w:sz w:val="22"/>
          <w:szCs w:val="22"/>
          <w:lang w:eastAsia="sv-SE"/>
        </w:rPr>
        <w:t>msgA-ConfigCommon</w:t>
      </w:r>
      <w:r w:rsidRPr="00061393">
        <w:rPr>
          <w:rFonts w:asciiTheme="minorHAnsi" w:hAnsiTheme="minorHAnsi" w:cstheme="minorHAnsi"/>
          <w:sz w:val="22"/>
          <w:szCs w:val="22"/>
          <w:lang w:eastAsia="sv-SE"/>
        </w:rPr>
        <w:t>. The network associates all possible preambles of an additional RACH configuration to a feature or feature combination.</w:t>
      </w:r>
    </w:p>
    <w:p w14:paraId="674E6B86" w14:textId="31F57BED" w:rsidR="00EA01EF" w:rsidRPr="00061393" w:rsidRDefault="00EA01EF" w:rsidP="005C7BC0">
      <w:pPr>
        <w:rPr>
          <w:rFonts w:asciiTheme="minorHAnsi" w:eastAsia="MS Mincho" w:hAnsiTheme="minorHAnsi" w:cstheme="minorHAnsi"/>
          <w:iCs/>
          <w:sz w:val="22"/>
          <w:szCs w:val="22"/>
          <w:lang w:eastAsia="ja-JP"/>
        </w:rPr>
      </w:pPr>
      <w:r w:rsidRPr="00C83719">
        <w:rPr>
          <w:rFonts w:asciiTheme="minorHAnsi" w:hAnsiTheme="minorHAnsi" w:cstheme="minorHAnsi"/>
          <w:b/>
          <w:bCs/>
          <w:sz w:val="22"/>
          <w:szCs w:val="22"/>
          <w:lang w:eastAsia="sv-SE"/>
        </w:rPr>
        <w:t>Observation</w:t>
      </w:r>
      <w:r w:rsidR="009E17E5">
        <w:rPr>
          <w:rFonts w:asciiTheme="minorHAnsi" w:hAnsiTheme="minorHAnsi" w:cstheme="minorHAnsi"/>
          <w:b/>
          <w:bCs/>
          <w:sz w:val="22"/>
          <w:szCs w:val="22"/>
          <w:lang w:eastAsia="sv-SE"/>
        </w:rPr>
        <w:t xml:space="preserve"> 6</w:t>
      </w:r>
      <w:r>
        <w:rPr>
          <w:rFonts w:asciiTheme="minorHAnsi" w:hAnsiTheme="minorHAnsi" w:cstheme="minorHAnsi"/>
          <w:sz w:val="22"/>
          <w:szCs w:val="22"/>
          <w:lang w:eastAsia="sv-SE"/>
        </w:rPr>
        <w:t>: There can be up</w:t>
      </w:r>
      <w:r w:rsidR="004056C4">
        <w:rPr>
          <w:rFonts w:asciiTheme="minorHAnsi" w:hAnsiTheme="minorHAnsi" w:cstheme="minorHAnsi"/>
          <w:sz w:val="22"/>
          <w:szCs w:val="22"/>
          <w:lang w:eastAsia="sv-SE"/>
        </w:rPr>
        <w:t xml:space="preserve"> </w:t>
      </w:r>
      <w:r>
        <w:rPr>
          <w:rFonts w:asciiTheme="minorHAnsi" w:hAnsiTheme="minorHAnsi" w:cstheme="minorHAnsi"/>
          <w:sz w:val="22"/>
          <w:szCs w:val="22"/>
          <w:lang w:eastAsia="sv-SE"/>
        </w:rPr>
        <w:t>to 256 additional RACH configurations</w:t>
      </w:r>
      <w:r w:rsidR="004056C4">
        <w:rPr>
          <w:rFonts w:asciiTheme="minorHAnsi" w:hAnsiTheme="minorHAnsi" w:cstheme="minorHAnsi"/>
          <w:sz w:val="22"/>
          <w:szCs w:val="22"/>
          <w:lang w:eastAsia="sv-SE"/>
        </w:rPr>
        <w:t xml:space="preserve"> (feature or feature-combination specific RACH configurations)</w:t>
      </w:r>
      <w:r>
        <w:rPr>
          <w:rFonts w:asciiTheme="minorHAnsi" w:hAnsiTheme="minorHAnsi" w:cstheme="minorHAnsi"/>
          <w:sz w:val="22"/>
          <w:szCs w:val="22"/>
          <w:lang w:eastAsia="sv-SE"/>
        </w:rPr>
        <w:t xml:space="preserve"> which </w:t>
      </w:r>
      <w:r w:rsidR="004056C4">
        <w:rPr>
          <w:rFonts w:asciiTheme="minorHAnsi" w:hAnsiTheme="minorHAnsi" w:cstheme="minorHAnsi"/>
          <w:sz w:val="22"/>
          <w:szCs w:val="22"/>
          <w:lang w:eastAsia="sv-SE"/>
        </w:rPr>
        <w:t xml:space="preserve">can be configured in </w:t>
      </w:r>
      <w:r w:rsidR="004056C4" w:rsidRPr="00F27165">
        <w:rPr>
          <w:rFonts w:asciiTheme="minorHAnsi" w:hAnsiTheme="minorHAnsi" w:cstheme="minorHAnsi"/>
          <w:b/>
          <w:bCs/>
          <w:i/>
          <w:iCs/>
          <w:sz w:val="22"/>
          <w:szCs w:val="22"/>
          <w:lang w:eastAsia="sv-SE"/>
        </w:rPr>
        <w:t>BWP</w:t>
      </w:r>
      <w:r w:rsidR="00C83719" w:rsidRPr="00F27165">
        <w:rPr>
          <w:rFonts w:asciiTheme="minorHAnsi" w:hAnsiTheme="minorHAnsi" w:cstheme="minorHAnsi"/>
          <w:b/>
          <w:bCs/>
          <w:i/>
          <w:iCs/>
          <w:sz w:val="22"/>
          <w:szCs w:val="22"/>
          <w:lang w:eastAsia="sv-SE"/>
        </w:rPr>
        <w:t>-UplinkCommon</w:t>
      </w:r>
      <w:r w:rsidR="0033000D">
        <w:rPr>
          <w:rFonts w:asciiTheme="minorHAnsi" w:hAnsiTheme="minorHAnsi" w:cstheme="minorHAnsi"/>
          <w:sz w:val="22"/>
          <w:szCs w:val="22"/>
          <w:lang w:eastAsia="sv-SE"/>
        </w:rPr>
        <w:t xml:space="preserve">, but only </w:t>
      </w:r>
      <w:r w:rsidR="003D4E30">
        <w:rPr>
          <w:rFonts w:asciiTheme="minorHAnsi" w:hAnsiTheme="minorHAnsi" w:cstheme="minorHAnsi"/>
          <w:sz w:val="22"/>
          <w:szCs w:val="22"/>
          <w:lang w:eastAsia="sv-SE"/>
        </w:rPr>
        <w:t xml:space="preserve">a maximum of 16 </w:t>
      </w:r>
      <w:r w:rsidR="00F73E4E">
        <w:rPr>
          <w:rFonts w:asciiTheme="minorHAnsi" w:hAnsiTheme="minorHAnsi" w:cstheme="minorHAnsi"/>
          <w:sz w:val="22"/>
          <w:szCs w:val="22"/>
          <w:lang w:eastAsia="sv-SE"/>
        </w:rPr>
        <w:t xml:space="preserve">PRACH </w:t>
      </w:r>
      <w:r w:rsidR="003D4E30">
        <w:rPr>
          <w:rFonts w:asciiTheme="minorHAnsi" w:hAnsiTheme="minorHAnsi" w:cstheme="minorHAnsi"/>
          <w:sz w:val="22"/>
          <w:szCs w:val="22"/>
          <w:lang w:eastAsia="sv-SE"/>
        </w:rPr>
        <w:t>configurations</w:t>
      </w:r>
      <w:r w:rsidR="00860FBA">
        <w:rPr>
          <w:rFonts w:asciiTheme="minorHAnsi" w:hAnsiTheme="minorHAnsi" w:cstheme="minorHAnsi"/>
          <w:sz w:val="22"/>
          <w:szCs w:val="22"/>
          <w:lang w:eastAsia="sv-SE"/>
        </w:rPr>
        <w:t xml:space="preserve"> (per UL and SUL)</w:t>
      </w:r>
      <w:r w:rsidR="00F27165">
        <w:rPr>
          <w:rFonts w:asciiTheme="minorHAnsi" w:hAnsiTheme="minorHAnsi" w:cstheme="minorHAnsi"/>
          <w:sz w:val="22"/>
          <w:szCs w:val="22"/>
          <w:lang w:eastAsia="sv-SE"/>
        </w:rPr>
        <w:t xml:space="preserve"> can </w:t>
      </w:r>
      <w:r w:rsidR="00F73E4E">
        <w:rPr>
          <w:rFonts w:asciiTheme="minorHAnsi" w:hAnsiTheme="minorHAnsi" w:cstheme="minorHAnsi"/>
          <w:sz w:val="22"/>
          <w:szCs w:val="22"/>
          <w:lang w:eastAsia="sv-SE"/>
        </w:rPr>
        <w:t xml:space="preserve">indicated </w:t>
      </w:r>
      <w:r w:rsidR="00860FBA">
        <w:rPr>
          <w:rFonts w:asciiTheme="minorHAnsi" w:hAnsiTheme="minorHAnsi" w:cstheme="minorHAnsi"/>
          <w:sz w:val="22"/>
          <w:szCs w:val="22"/>
          <w:lang w:eastAsia="sv-SE"/>
        </w:rPr>
        <w:t>over F1/Xn</w:t>
      </w:r>
    </w:p>
    <w:p w14:paraId="33BAD697" w14:textId="63E9672F" w:rsidR="008847A3" w:rsidRPr="00F47BDA" w:rsidRDefault="008847A3" w:rsidP="008847A3">
      <w:pPr>
        <w:spacing w:after="0"/>
        <w:rPr>
          <w:rFonts w:asciiTheme="minorHAnsi" w:eastAsia="Times New Roman" w:hAnsiTheme="minorHAnsi" w:cstheme="minorHAnsi"/>
          <w:sz w:val="22"/>
          <w:szCs w:val="22"/>
          <w:lang w:val="en-US"/>
        </w:rPr>
      </w:pPr>
      <w:r w:rsidRPr="00F47BDA">
        <w:rPr>
          <w:rFonts w:asciiTheme="minorHAnsi" w:eastAsia="Times New Roman" w:hAnsiTheme="minorHAnsi" w:cstheme="minorHAnsi"/>
          <w:b/>
          <w:bCs/>
          <w:sz w:val="22"/>
          <w:szCs w:val="22"/>
          <w:lang w:val="en-US"/>
        </w:rPr>
        <w:t xml:space="preserve">Proposal </w:t>
      </w:r>
      <w:r w:rsidR="009E17E5">
        <w:rPr>
          <w:rFonts w:asciiTheme="minorHAnsi" w:eastAsia="Times New Roman" w:hAnsiTheme="minorHAnsi" w:cstheme="minorHAnsi"/>
          <w:b/>
          <w:bCs/>
          <w:sz w:val="22"/>
          <w:szCs w:val="22"/>
          <w:lang w:val="en-US"/>
        </w:rPr>
        <w:t>3</w:t>
      </w:r>
      <w:r w:rsidRPr="00F47BDA">
        <w:rPr>
          <w:rFonts w:asciiTheme="minorHAnsi" w:eastAsia="Times New Roman" w:hAnsiTheme="minorHAnsi" w:cstheme="minorHAnsi"/>
          <w:b/>
          <w:bCs/>
          <w:sz w:val="22"/>
          <w:szCs w:val="22"/>
          <w:lang w:val="en-US"/>
        </w:rPr>
        <w:t>:</w:t>
      </w:r>
      <w:r w:rsidRPr="00F47BDA">
        <w:rPr>
          <w:rFonts w:asciiTheme="minorHAnsi" w:eastAsia="Times New Roman" w:hAnsiTheme="minorHAnsi" w:cstheme="minorHAnsi"/>
          <w:sz w:val="22"/>
          <w:szCs w:val="22"/>
          <w:lang w:val="en-US"/>
        </w:rPr>
        <w:t xml:space="preserve"> Exchange the additional RACH configurations (feature and feature-combination specific RACH configurations) over Xn and F1</w:t>
      </w:r>
    </w:p>
    <w:p w14:paraId="02C6C5BC" w14:textId="7876319C" w:rsidR="008847A3" w:rsidRDefault="008847A3" w:rsidP="00FB1B50">
      <w:pPr>
        <w:rPr>
          <w:rFonts w:asciiTheme="minorHAnsi" w:eastAsia="Times New Roman" w:hAnsiTheme="minorHAnsi" w:cstheme="minorHAnsi"/>
          <w:sz w:val="22"/>
          <w:szCs w:val="22"/>
          <w:lang w:val="en-US"/>
        </w:rPr>
      </w:pPr>
    </w:p>
    <w:p w14:paraId="405A41AE" w14:textId="0693FB15" w:rsidR="008847A3" w:rsidRDefault="008847A3" w:rsidP="008847A3">
      <w:pPr>
        <w:pStyle w:val="Heading3"/>
      </w:pPr>
      <w:r>
        <w:t>RA Report enhancements</w:t>
      </w:r>
    </w:p>
    <w:p w14:paraId="03AF189B" w14:textId="22A2AAC0" w:rsidR="002B6818" w:rsidRPr="00FB1B50" w:rsidRDefault="005D4CDD" w:rsidP="00FB1B50">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In Rel-17, t</w:t>
      </w:r>
      <w:r w:rsidR="002B6818" w:rsidRPr="00FB1B50">
        <w:rPr>
          <w:rFonts w:asciiTheme="minorHAnsi" w:eastAsia="Times New Roman" w:hAnsiTheme="minorHAnsi" w:cstheme="minorHAnsi"/>
          <w:sz w:val="22"/>
          <w:szCs w:val="22"/>
          <w:lang w:val="en-US"/>
        </w:rPr>
        <w:t xml:space="preserve">he contents of the </w:t>
      </w:r>
      <w:r>
        <w:rPr>
          <w:rFonts w:asciiTheme="minorHAnsi" w:eastAsia="Times New Roman" w:hAnsiTheme="minorHAnsi" w:cstheme="minorHAnsi"/>
          <w:sz w:val="22"/>
          <w:szCs w:val="22"/>
          <w:lang w:val="en-US"/>
        </w:rPr>
        <w:t xml:space="preserve">RA Report from UE </w:t>
      </w:r>
      <w:r w:rsidR="00433457" w:rsidRPr="00FB1B50">
        <w:rPr>
          <w:rFonts w:asciiTheme="minorHAnsi" w:eastAsia="Times New Roman" w:hAnsiTheme="minorHAnsi" w:cstheme="minorHAnsi"/>
          <w:sz w:val="22"/>
          <w:szCs w:val="22"/>
          <w:lang w:val="en-US"/>
        </w:rPr>
        <w:t>comprise</w:t>
      </w:r>
      <w:r w:rsidR="002B6818" w:rsidRPr="00FB1B50">
        <w:rPr>
          <w:rFonts w:asciiTheme="minorHAnsi" w:eastAsia="Times New Roman" w:hAnsiTheme="minorHAnsi" w:cstheme="minorHAnsi"/>
          <w:sz w:val="22"/>
          <w:szCs w:val="22"/>
          <w:lang w:val="en-US"/>
        </w:rPr>
        <w:t xml:space="preserve"> of the following:</w:t>
      </w:r>
    </w:p>
    <w:p w14:paraId="6F4F9D77" w14:textId="2A59D9BF" w:rsidR="002B6818" w:rsidRPr="008847A3" w:rsidRDefault="002B6818" w:rsidP="008847A3">
      <w:pPr>
        <w:pStyle w:val="ListParagraph"/>
        <w:numPr>
          <w:ilvl w:val="0"/>
          <w:numId w:val="33"/>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Contention detection indication per RACH attempt</w:t>
      </w:r>
    </w:p>
    <w:p w14:paraId="5C58D00C" w14:textId="37CC1D53" w:rsidR="002B6818" w:rsidRPr="008847A3" w:rsidRDefault="002B6818" w:rsidP="008847A3">
      <w:pPr>
        <w:pStyle w:val="ListParagraph"/>
        <w:numPr>
          <w:ilvl w:val="0"/>
          <w:numId w:val="33"/>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Indexes of the SSBs and number of RACH preambles sent on each tried SSB listed in chronological order of attempts</w:t>
      </w:r>
    </w:p>
    <w:p w14:paraId="374B2074" w14:textId="3FE4C40C" w:rsidR="002B6818" w:rsidRPr="008847A3" w:rsidRDefault="002B6818" w:rsidP="008847A3">
      <w:pPr>
        <w:pStyle w:val="ListParagraph"/>
        <w:numPr>
          <w:ilvl w:val="0"/>
          <w:numId w:val="33"/>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Indication whether the selected SSB is above or below the rsrp-ThresholdSSB threshold per RACH attempt</w:t>
      </w:r>
    </w:p>
    <w:p w14:paraId="594FFEDF" w14:textId="77777777" w:rsidR="00FE5A22" w:rsidRDefault="004468CD" w:rsidP="00E4567D">
      <w:pPr>
        <w:pStyle w:val="ListParagraph"/>
        <w:numPr>
          <w:ilvl w:val="0"/>
          <w:numId w:val="33"/>
        </w:numPr>
        <w:rPr>
          <w:rFonts w:asciiTheme="minorHAnsi" w:eastAsia="Times New Roman" w:hAnsiTheme="minorHAnsi" w:cstheme="minorHAnsi"/>
          <w:sz w:val="22"/>
          <w:szCs w:val="22"/>
          <w:lang w:val="en-US"/>
        </w:rPr>
      </w:pPr>
      <w:r w:rsidRPr="00FE5A22">
        <w:rPr>
          <w:rFonts w:asciiTheme="minorHAnsi" w:eastAsia="Times New Roman" w:hAnsiTheme="minorHAnsi" w:cstheme="minorHAnsi"/>
          <w:sz w:val="22"/>
          <w:szCs w:val="22"/>
          <w:lang w:val="en-US"/>
        </w:rPr>
        <w:t>TAC of the cell in which the UE performs the RA procedure</w:t>
      </w:r>
    </w:p>
    <w:p w14:paraId="722F126E" w14:textId="3DBB664A" w:rsidR="004468CD" w:rsidRPr="00FE5A22" w:rsidRDefault="004468CD" w:rsidP="00E4567D">
      <w:pPr>
        <w:pStyle w:val="ListParagraph"/>
        <w:numPr>
          <w:ilvl w:val="0"/>
          <w:numId w:val="33"/>
        </w:numPr>
        <w:rPr>
          <w:rFonts w:asciiTheme="minorHAnsi" w:eastAsia="Times New Roman" w:hAnsiTheme="minorHAnsi" w:cstheme="minorHAnsi"/>
          <w:sz w:val="22"/>
          <w:szCs w:val="22"/>
          <w:lang w:val="en-US"/>
        </w:rPr>
      </w:pPr>
      <w:r w:rsidRPr="00FE5A22">
        <w:rPr>
          <w:rFonts w:asciiTheme="minorHAnsi" w:eastAsia="Times New Roman" w:hAnsiTheme="minorHAnsi" w:cstheme="minorHAnsi"/>
          <w:sz w:val="22"/>
          <w:szCs w:val="22"/>
          <w:lang w:val="en-US"/>
        </w:rPr>
        <w:t>Frequency location related information of the RA resources used by the UE</w:t>
      </w:r>
    </w:p>
    <w:p w14:paraId="12E3026B" w14:textId="077CFBD9" w:rsidR="004468CD" w:rsidRPr="008847A3" w:rsidRDefault="004468CD" w:rsidP="008847A3">
      <w:pPr>
        <w:pStyle w:val="ListParagraph"/>
        <w:numPr>
          <w:ilvl w:val="0"/>
          <w:numId w:val="33"/>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For 2-step RA, the following information can be additionally included:</w:t>
      </w:r>
    </w:p>
    <w:p w14:paraId="29E09179" w14:textId="7950655A" w:rsidR="004468CD" w:rsidRPr="008847A3" w:rsidRDefault="004468CD" w:rsidP="0076234F">
      <w:pPr>
        <w:pStyle w:val="ListParagraph"/>
        <w:numPr>
          <w:ilvl w:val="1"/>
          <w:numId w:val="33"/>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The measured RSRP of DL pathloss reference obtained just before performing RACH procedure (per RA procedure)</w:t>
      </w:r>
    </w:p>
    <w:p w14:paraId="4961B14F" w14:textId="77777777" w:rsidR="005D4CDD" w:rsidRDefault="004468CD" w:rsidP="00795F70">
      <w:pPr>
        <w:pStyle w:val="ListParagraph"/>
        <w:numPr>
          <w:ilvl w:val="1"/>
          <w:numId w:val="33"/>
        </w:numPr>
        <w:rPr>
          <w:rFonts w:asciiTheme="minorHAnsi" w:eastAsia="Times New Roman" w:hAnsiTheme="minorHAnsi" w:cstheme="minorHAnsi"/>
          <w:sz w:val="22"/>
          <w:szCs w:val="22"/>
          <w:lang w:val="en-US"/>
        </w:rPr>
      </w:pPr>
      <w:r w:rsidRPr="005D4CDD">
        <w:rPr>
          <w:rFonts w:asciiTheme="minorHAnsi" w:eastAsia="Times New Roman" w:hAnsiTheme="minorHAnsi" w:cstheme="minorHAnsi"/>
          <w:sz w:val="22"/>
          <w:szCs w:val="22"/>
          <w:lang w:val="en-US"/>
        </w:rPr>
        <w:t>Indication that fallback from 2-step RA to 4-step RA was performed by the UE, as per RACH attempt</w:t>
      </w:r>
    </w:p>
    <w:p w14:paraId="6769EA2C" w14:textId="11DAB2DC" w:rsidR="004468CD" w:rsidRPr="005D4CDD" w:rsidRDefault="004468CD" w:rsidP="00795F70">
      <w:pPr>
        <w:pStyle w:val="ListParagraph"/>
        <w:numPr>
          <w:ilvl w:val="1"/>
          <w:numId w:val="33"/>
        </w:numPr>
        <w:rPr>
          <w:rFonts w:asciiTheme="minorHAnsi" w:eastAsia="Times New Roman" w:hAnsiTheme="minorHAnsi" w:cstheme="minorHAnsi"/>
          <w:sz w:val="22"/>
          <w:szCs w:val="22"/>
          <w:lang w:val="en-US"/>
        </w:rPr>
      </w:pPr>
      <w:r w:rsidRPr="005D4CDD">
        <w:rPr>
          <w:rFonts w:asciiTheme="minorHAnsi" w:eastAsia="Times New Roman" w:hAnsiTheme="minorHAnsi" w:cstheme="minorHAnsi"/>
          <w:sz w:val="22"/>
          <w:szCs w:val="22"/>
          <w:lang w:val="en-US"/>
        </w:rPr>
        <w:t>Indication of RA switching point (as defined by the field msgA-TransMax in TS 38.331</w:t>
      </w:r>
      <w:r w:rsidR="005D4CDD">
        <w:rPr>
          <w:rFonts w:asciiTheme="minorHAnsi" w:eastAsia="Times New Roman" w:hAnsiTheme="minorHAnsi" w:cstheme="minorHAnsi"/>
          <w:sz w:val="22"/>
          <w:szCs w:val="22"/>
          <w:lang w:val="en-US"/>
        </w:rPr>
        <w:t>)</w:t>
      </w:r>
    </w:p>
    <w:p w14:paraId="65497CBD" w14:textId="0E0C54BA" w:rsidR="004468CD" w:rsidRPr="008847A3" w:rsidRDefault="004468CD" w:rsidP="0076234F">
      <w:pPr>
        <w:pStyle w:val="ListParagraph"/>
        <w:numPr>
          <w:ilvl w:val="1"/>
          <w:numId w:val="33"/>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The payload size available in the UE buffer at the time of initiating the 2-step RA procedure, without considering the padding (per RA procedure)</w:t>
      </w:r>
    </w:p>
    <w:p w14:paraId="4641E656" w14:textId="1B4FB90E" w:rsidR="004468CD" w:rsidRDefault="004468CD" w:rsidP="0076234F">
      <w:pPr>
        <w:pStyle w:val="ListParagraph"/>
        <w:numPr>
          <w:ilvl w:val="1"/>
          <w:numId w:val="33"/>
        </w:numPr>
        <w:rPr>
          <w:rFonts w:asciiTheme="minorHAnsi" w:eastAsia="Times New Roman" w:hAnsiTheme="minorHAnsi" w:cstheme="minorHAnsi"/>
          <w:sz w:val="22"/>
          <w:szCs w:val="22"/>
          <w:lang w:val="en-US"/>
        </w:rPr>
      </w:pPr>
      <w:r w:rsidRPr="008847A3">
        <w:rPr>
          <w:rFonts w:asciiTheme="minorHAnsi" w:eastAsia="Times New Roman" w:hAnsiTheme="minorHAnsi" w:cstheme="minorHAnsi"/>
          <w:sz w:val="22"/>
          <w:szCs w:val="22"/>
          <w:lang w:val="en-US"/>
        </w:rPr>
        <w:t>MSGA PUSCH resources for 2-step RACH can be included in case the UE uses random access resources configured with CFRA</w:t>
      </w:r>
    </w:p>
    <w:p w14:paraId="5C7B0C46" w14:textId="259E41B7" w:rsidR="00E22614" w:rsidRDefault="00E22614" w:rsidP="00E22614">
      <w:pPr>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lastRenderedPageBreak/>
        <w:t xml:space="preserve">Considering the introduction of feature-combination specific RACH resources, it is proposed to study </w:t>
      </w:r>
      <w:r w:rsidR="00760380">
        <w:rPr>
          <w:rFonts w:asciiTheme="minorHAnsi" w:eastAsia="Times New Roman" w:hAnsiTheme="minorHAnsi" w:cstheme="minorHAnsi"/>
          <w:sz w:val="22"/>
          <w:szCs w:val="22"/>
          <w:lang w:val="en-US"/>
        </w:rPr>
        <w:t xml:space="preserve">potential </w:t>
      </w:r>
      <w:r>
        <w:rPr>
          <w:rFonts w:asciiTheme="minorHAnsi" w:eastAsia="Times New Roman" w:hAnsiTheme="minorHAnsi" w:cstheme="minorHAnsi"/>
          <w:sz w:val="22"/>
          <w:szCs w:val="22"/>
          <w:lang w:val="en-US"/>
        </w:rPr>
        <w:t>optimizations</w:t>
      </w:r>
      <w:r w:rsidR="00760380">
        <w:rPr>
          <w:rFonts w:asciiTheme="minorHAnsi" w:eastAsia="Times New Roman" w:hAnsiTheme="minorHAnsi" w:cstheme="minorHAnsi"/>
          <w:sz w:val="22"/>
          <w:szCs w:val="22"/>
          <w:lang w:val="en-US"/>
        </w:rPr>
        <w:t xml:space="preserve"> in RA report </w:t>
      </w:r>
      <w:r w:rsidR="00844B0A">
        <w:rPr>
          <w:rFonts w:asciiTheme="minorHAnsi" w:eastAsia="Times New Roman" w:hAnsiTheme="minorHAnsi" w:cstheme="minorHAnsi"/>
          <w:sz w:val="22"/>
          <w:szCs w:val="22"/>
          <w:lang w:val="en-US"/>
        </w:rPr>
        <w:t>in Rel-18</w:t>
      </w:r>
      <w:r w:rsidR="00BD2783">
        <w:rPr>
          <w:rFonts w:asciiTheme="minorHAnsi" w:eastAsia="Times New Roman" w:hAnsiTheme="minorHAnsi" w:cstheme="minorHAnsi"/>
          <w:sz w:val="22"/>
          <w:szCs w:val="22"/>
          <w:lang w:val="en-US"/>
        </w:rPr>
        <w:t xml:space="preserve"> e.g., UE can indicate the feature combination of the RA resource used in RA report</w:t>
      </w:r>
      <w:r w:rsidR="00844B0A">
        <w:rPr>
          <w:rFonts w:asciiTheme="minorHAnsi" w:eastAsia="Times New Roman" w:hAnsiTheme="minorHAnsi" w:cstheme="minorHAnsi"/>
          <w:sz w:val="22"/>
          <w:szCs w:val="22"/>
          <w:lang w:val="en-US"/>
        </w:rPr>
        <w:t>.</w:t>
      </w:r>
    </w:p>
    <w:p w14:paraId="1E5C501C" w14:textId="06DB58A4" w:rsidR="00E22614" w:rsidRPr="00E22614" w:rsidRDefault="00AE1249" w:rsidP="00E22614">
      <w:pPr>
        <w:rPr>
          <w:rFonts w:asciiTheme="minorHAnsi" w:eastAsia="Times New Roman" w:hAnsiTheme="minorHAnsi" w:cstheme="minorHAnsi"/>
          <w:sz w:val="22"/>
          <w:szCs w:val="22"/>
          <w:lang w:val="en-US"/>
        </w:rPr>
      </w:pPr>
      <w:r w:rsidRPr="00844B0A">
        <w:rPr>
          <w:rFonts w:asciiTheme="minorHAnsi" w:eastAsia="Times New Roman" w:hAnsiTheme="minorHAnsi" w:cstheme="minorHAnsi"/>
          <w:b/>
          <w:bCs/>
          <w:sz w:val="22"/>
          <w:szCs w:val="22"/>
          <w:lang w:val="en-US"/>
        </w:rPr>
        <w:t>Proposal</w:t>
      </w:r>
      <w:r w:rsidR="009E17E5">
        <w:rPr>
          <w:rFonts w:asciiTheme="minorHAnsi" w:eastAsia="Times New Roman" w:hAnsiTheme="minorHAnsi" w:cstheme="minorHAnsi"/>
          <w:b/>
          <w:bCs/>
          <w:sz w:val="22"/>
          <w:szCs w:val="22"/>
          <w:lang w:val="en-US"/>
        </w:rPr>
        <w:t xml:space="preserve"> 4</w:t>
      </w:r>
      <w:r>
        <w:rPr>
          <w:rFonts w:asciiTheme="minorHAnsi" w:eastAsia="Times New Roman" w:hAnsiTheme="minorHAnsi" w:cstheme="minorHAnsi"/>
          <w:sz w:val="22"/>
          <w:szCs w:val="22"/>
          <w:lang w:val="en-US"/>
        </w:rPr>
        <w:t>: RAN3 should study whether any enhancements to RA report are needed to optimize feature combination specific RACH resources and LS RAN2</w:t>
      </w:r>
      <w:r w:rsidR="00760380">
        <w:rPr>
          <w:rFonts w:asciiTheme="minorHAnsi" w:eastAsia="Times New Roman" w:hAnsiTheme="minorHAnsi" w:cstheme="minorHAnsi"/>
          <w:sz w:val="22"/>
          <w:szCs w:val="22"/>
          <w:lang w:val="en-US"/>
        </w:rPr>
        <w:t xml:space="preserve"> in future meetings</w:t>
      </w:r>
      <w:r>
        <w:rPr>
          <w:rFonts w:asciiTheme="minorHAnsi" w:eastAsia="Times New Roman" w:hAnsiTheme="minorHAnsi" w:cstheme="minorHAnsi"/>
          <w:sz w:val="22"/>
          <w:szCs w:val="22"/>
          <w:lang w:val="en-US"/>
        </w:rPr>
        <w:t xml:space="preserve"> </w:t>
      </w:r>
      <w:r w:rsidR="005C547D">
        <w:rPr>
          <w:rFonts w:asciiTheme="minorHAnsi" w:eastAsia="Times New Roman" w:hAnsiTheme="minorHAnsi" w:cstheme="minorHAnsi"/>
          <w:sz w:val="22"/>
          <w:szCs w:val="22"/>
          <w:lang w:val="en-US"/>
        </w:rPr>
        <w:t>if there are any enhancements</w:t>
      </w:r>
      <w:r w:rsidR="00CF37AD">
        <w:rPr>
          <w:rFonts w:asciiTheme="minorHAnsi" w:eastAsia="Times New Roman" w:hAnsiTheme="minorHAnsi" w:cstheme="minorHAnsi"/>
          <w:sz w:val="22"/>
          <w:szCs w:val="22"/>
          <w:lang w:val="en-US"/>
        </w:rPr>
        <w:t xml:space="preserve"> </w:t>
      </w:r>
      <w:r w:rsidR="005C547D">
        <w:rPr>
          <w:rFonts w:asciiTheme="minorHAnsi" w:eastAsia="Times New Roman" w:hAnsiTheme="minorHAnsi" w:cstheme="minorHAnsi"/>
          <w:sz w:val="22"/>
          <w:szCs w:val="22"/>
          <w:lang w:val="en-US"/>
        </w:rPr>
        <w:t xml:space="preserve">identified </w:t>
      </w:r>
    </w:p>
    <w:p w14:paraId="601B11DD" w14:textId="568D7FAC" w:rsidR="00433554" w:rsidRDefault="00B24B96" w:rsidP="0033000D">
      <w:pPr>
        <w:pStyle w:val="Heading3"/>
      </w:pPr>
      <w:r>
        <w:t>RA</w:t>
      </w:r>
      <w:r w:rsidR="00B406D9">
        <w:t>CH</w:t>
      </w:r>
      <w:r>
        <w:t xml:space="preserve"> indication</w:t>
      </w:r>
      <w:r w:rsidR="00B406D9">
        <w:t xml:space="preserve"> from gNB-DU to gNB-CU</w:t>
      </w:r>
    </w:p>
    <w:p w14:paraId="67AAD45B" w14:textId="6E8EA44E" w:rsidR="0062676E" w:rsidRPr="00B406D9" w:rsidRDefault="0062676E" w:rsidP="0062676E">
      <w:pPr>
        <w:rPr>
          <w:rFonts w:asciiTheme="minorHAnsi" w:hAnsiTheme="minorHAnsi" w:cstheme="minorHAnsi"/>
          <w:sz w:val="22"/>
          <w:szCs w:val="22"/>
          <w:lang w:eastAsia="x-none"/>
        </w:rPr>
      </w:pPr>
      <w:r w:rsidRPr="00B406D9">
        <w:rPr>
          <w:rFonts w:asciiTheme="minorHAnsi" w:hAnsiTheme="minorHAnsi" w:cstheme="minorHAnsi"/>
          <w:sz w:val="22"/>
          <w:szCs w:val="22"/>
          <w:lang w:eastAsia="x-none"/>
        </w:rPr>
        <w:t xml:space="preserve">Currently there is no RA report availability indication over </w:t>
      </w:r>
      <w:proofErr w:type="gramStart"/>
      <w:r w:rsidRPr="00B406D9">
        <w:rPr>
          <w:rFonts w:asciiTheme="minorHAnsi" w:hAnsiTheme="minorHAnsi" w:cstheme="minorHAnsi"/>
          <w:sz w:val="22"/>
          <w:szCs w:val="22"/>
          <w:lang w:eastAsia="x-none"/>
        </w:rPr>
        <w:t>Uu</w:t>
      </w:r>
      <w:proofErr w:type="gramEnd"/>
      <w:r w:rsidRPr="00B406D9">
        <w:rPr>
          <w:rFonts w:asciiTheme="minorHAnsi" w:hAnsiTheme="minorHAnsi" w:cstheme="minorHAnsi"/>
          <w:sz w:val="22"/>
          <w:szCs w:val="22"/>
          <w:lang w:eastAsia="x-none"/>
        </w:rPr>
        <w:t xml:space="preserve"> and gNB-CU retrieve</w:t>
      </w:r>
      <w:r w:rsidR="00CF4605" w:rsidRPr="00B406D9">
        <w:rPr>
          <w:rFonts w:asciiTheme="minorHAnsi" w:hAnsiTheme="minorHAnsi" w:cstheme="minorHAnsi"/>
          <w:sz w:val="22"/>
          <w:szCs w:val="22"/>
          <w:lang w:eastAsia="x-none"/>
        </w:rPr>
        <w:t>s</w:t>
      </w:r>
      <w:r w:rsidRPr="00B406D9">
        <w:rPr>
          <w:rFonts w:asciiTheme="minorHAnsi" w:hAnsiTheme="minorHAnsi" w:cstheme="minorHAnsi"/>
          <w:sz w:val="22"/>
          <w:szCs w:val="22"/>
          <w:lang w:eastAsia="x-none"/>
        </w:rPr>
        <w:t xml:space="preserve"> the RA report </w:t>
      </w:r>
      <w:r w:rsidR="00CF4605" w:rsidRPr="00B406D9">
        <w:rPr>
          <w:rFonts w:asciiTheme="minorHAnsi" w:hAnsiTheme="minorHAnsi" w:cstheme="minorHAnsi"/>
          <w:sz w:val="22"/>
          <w:szCs w:val="22"/>
          <w:lang w:eastAsia="x-none"/>
        </w:rPr>
        <w:t>only based on its implementation. There are also some RACH causes e.g., beam failure recovery failure,</w:t>
      </w:r>
      <w:r w:rsidR="009106E2" w:rsidRPr="00B406D9">
        <w:rPr>
          <w:rFonts w:asciiTheme="minorHAnsi" w:hAnsiTheme="minorHAnsi" w:cstheme="minorHAnsi"/>
          <w:sz w:val="22"/>
          <w:szCs w:val="22"/>
          <w:lang w:eastAsia="x-none"/>
        </w:rPr>
        <w:t xml:space="preserve"> no UL synchronization which are not aware of the gNB-CU. Hence gNB-CU might fail to retrieve the RA report in tim</w:t>
      </w:r>
      <w:r w:rsidR="00B406D9" w:rsidRPr="00B406D9">
        <w:rPr>
          <w:rFonts w:asciiTheme="minorHAnsi" w:hAnsiTheme="minorHAnsi" w:cstheme="minorHAnsi"/>
          <w:sz w:val="22"/>
          <w:szCs w:val="22"/>
          <w:lang w:eastAsia="x-none"/>
        </w:rPr>
        <w:t>e e.g., the maximum of 8 RA report entries might already got occupied or would have to depend on network signaling (Xn) to retrieve the RA reports from neighbor nodes and then filter the appropriate reports.</w:t>
      </w:r>
    </w:p>
    <w:p w14:paraId="25744BAF" w14:textId="63FA5179" w:rsidR="0062676E" w:rsidRPr="00E22614" w:rsidRDefault="00B406D9" w:rsidP="0062676E">
      <w:pPr>
        <w:rPr>
          <w:rFonts w:asciiTheme="minorHAnsi" w:hAnsiTheme="minorHAnsi" w:cstheme="minorHAnsi"/>
          <w:sz w:val="22"/>
          <w:szCs w:val="22"/>
          <w:lang w:eastAsia="x-none"/>
        </w:rPr>
      </w:pPr>
      <w:r w:rsidRPr="00E22614">
        <w:rPr>
          <w:rFonts w:asciiTheme="minorHAnsi" w:hAnsiTheme="minorHAnsi" w:cstheme="minorHAnsi"/>
          <w:sz w:val="22"/>
          <w:szCs w:val="22"/>
          <w:lang w:eastAsia="x-none"/>
        </w:rPr>
        <w:t>This issue</w:t>
      </w:r>
      <w:r w:rsidR="0062676E" w:rsidRPr="00E22614">
        <w:rPr>
          <w:rFonts w:asciiTheme="minorHAnsi" w:hAnsiTheme="minorHAnsi" w:cstheme="minorHAnsi"/>
          <w:sz w:val="22"/>
          <w:szCs w:val="22"/>
          <w:lang w:eastAsia="x-none"/>
        </w:rPr>
        <w:t xml:space="preserve"> was discussed in </w:t>
      </w:r>
      <w:r w:rsidRPr="00E22614">
        <w:rPr>
          <w:rFonts w:asciiTheme="minorHAnsi" w:hAnsiTheme="minorHAnsi" w:cstheme="minorHAnsi"/>
          <w:sz w:val="22"/>
          <w:szCs w:val="22"/>
          <w:lang w:eastAsia="x-none"/>
        </w:rPr>
        <w:t>Rel-16/</w:t>
      </w:r>
      <w:r w:rsidR="0062676E" w:rsidRPr="00E22614">
        <w:rPr>
          <w:rFonts w:asciiTheme="minorHAnsi" w:hAnsiTheme="minorHAnsi" w:cstheme="minorHAnsi"/>
          <w:sz w:val="22"/>
          <w:szCs w:val="22"/>
          <w:lang w:eastAsia="x-none"/>
        </w:rPr>
        <w:t xml:space="preserve">Rel-17 </w:t>
      </w:r>
      <w:r w:rsidRPr="00E22614">
        <w:rPr>
          <w:rFonts w:asciiTheme="minorHAnsi" w:hAnsiTheme="minorHAnsi" w:cstheme="minorHAnsi"/>
          <w:sz w:val="22"/>
          <w:szCs w:val="22"/>
          <w:lang w:eastAsia="x-none"/>
        </w:rPr>
        <w:t xml:space="preserve">as well and was deprioritized to Rel-18. We therefore propose </w:t>
      </w:r>
      <w:r w:rsidR="00E22614">
        <w:rPr>
          <w:rFonts w:asciiTheme="minorHAnsi" w:hAnsiTheme="minorHAnsi" w:cstheme="minorHAnsi"/>
          <w:sz w:val="22"/>
          <w:szCs w:val="22"/>
          <w:lang w:eastAsia="x-none"/>
        </w:rPr>
        <w:t xml:space="preserve">to specify support for </w:t>
      </w:r>
      <w:r w:rsidRPr="00E22614">
        <w:rPr>
          <w:rFonts w:asciiTheme="minorHAnsi" w:hAnsiTheme="minorHAnsi" w:cstheme="minorHAnsi"/>
          <w:sz w:val="22"/>
          <w:szCs w:val="22"/>
          <w:lang w:eastAsia="x-none"/>
        </w:rPr>
        <w:t xml:space="preserve">gNB-DU to </w:t>
      </w:r>
      <w:r w:rsidR="00E22614">
        <w:rPr>
          <w:rFonts w:asciiTheme="minorHAnsi" w:hAnsiTheme="minorHAnsi" w:cstheme="minorHAnsi"/>
          <w:sz w:val="22"/>
          <w:szCs w:val="22"/>
          <w:lang w:eastAsia="x-none"/>
        </w:rPr>
        <w:t>send</w:t>
      </w:r>
      <w:r w:rsidRPr="00E22614">
        <w:rPr>
          <w:rFonts w:asciiTheme="minorHAnsi" w:hAnsiTheme="minorHAnsi" w:cstheme="minorHAnsi"/>
          <w:sz w:val="22"/>
          <w:szCs w:val="22"/>
          <w:lang w:eastAsia="x-none"/>
        </w:rPr>
        <w:t xml:space="preserve"> </w:t>
      </w:r>
      <w:r w:rsidR="00E22614">
        <w:rPr>
          <w:rFonts w:asciiTheme="minorHAnsi" w:hAnsiTheme="minorHAnsi" w:cstheme="minorHAnsi"/>
          <w:sz w:val="22"/>
          <w:szCs w:val="22"/>
          <w:lang w:eastAsia="x-none"/>
        </w:rPr>
        <w:t xml:space="preserve">a </w:t>
      </w:r>
      <w:r w:rsidRPr="00E22614">
        <w:rPr>
          <w:rFonts w:asciiTheme="minorHAnsi" w:hAnsiTheme="minorHAnsi" w:cstheme="minorHAnsi"/>
          <w:sz w:val="22"/>
          <w:szCs w:val="22"/>
          <w:lang w:eastAsia="x-none"/>
        </w:rPr>
        <w:t>RACH</w:t>
      </w:r>
      <w:r w:rsidR="00E22614">
        <w:rPr>
          <w:rFonts w:asciiTheme="minorHAnsi" w:hAnsiTheme="minorHAnsi" w:cstheme="minorHAnsi"/>
          <w:sz w:val="22"/>
          <w:szCs w:val="22"/>
          <w:lang w:eastAsia="x-none"/>
        </w:rPr>
        <w:t xml:space="preserve"> indication</w:t>
      </w:r>
      <w:r w:rsidRPr="00E22614">
        <w:rPr>
          <w:rFonts w:asciiTheme="minorHAnsi" w:hAnsiTheme="minorHAnsi" w:cstheme="minorHAnsi"/>
          <w:sz w:val="22"/>
          <w:szCs w:val="22"/>
          <w:lang w:eastAsia="x-none"/>
        </w:rPr>
        <w:t xml:space="preserve"> </w:t>
      </w:r>
      <w:r w:rsidR="00E22614" w:rsidRPr="00E22614">
        <w:rPr>
          <w:rFonts w:asciiTheme="minorHAnsi" w:hAnsiTheme="minorHAnsi" w:cstheme="minorHAnsi"/>
          <w:sz w:val="22"/>
          <w:szCs w:val="22"/>
          <w:lang w:eastAsia="x-none"/>
        </w:rPr>
        <w:t>to gNB-CU over F1A</w:t>
      </w:r>
      <w:r w:rsidR="00E22614">
        <w:rPr>
          <w:rFonts w:asciiTheme="minorHAnsi" w:hAnsiTheme="minorHAnsi" w:cstheme="minorHAnsi"/>
          <w:sz w:val="22"/>
          <w:szCs w:val="22"/>
          <w:lang w:eastAsia="x-none"/>
        </w:rPr>
        <w:t>P.</w:t>
      </w:r>
    </w:p>
    <w:p w14:paraId="09892CD8" w14:textId="7BF77ADF" w:rsidR="00433554" w:rsidRPr="00F47BDA" w:rsidRDefault="00433554" w:rsidP="00433554">
      <w:pPr>
        <w:spacing w:after="0"/>
        <w:rPr>
          <w:rFonts w:asciiTheme="minorHAnsi" w:eastAsia="Times New Roman" w:hAnsiTheme="minorHAnsi" w:cstheme="minorHAnsi"/>
          <w:sz w:val="22"/>
          <w:szCs w:val="22"/>
          <w:lang w:val="en-US"/>
        </w:rPr>
      </w:pPr>
      <w:r w:rsidRPr="00F47BDA">
        <w:rPr>
          <w:rFonts w:asciiTheme="minorHAnsi" w:eastAsia="Times New Roman" w:hAnsiTheme="minorHAnsi" w:cstheme="minorHAnsi"/>
          <w:b/>
          <w:bCs/>
          <w:sz w:val="22"/>
          <w:szCs w:val="22"/>
          <w:lang w:val="en-US"/>
        </w:rPr>
        <w:t xml:space="preserve">Proposal </w:t>
      </w:r>
      <w:r w:rsidR="009E17E5">
        <w:rPr>
          <w:rFonts w:asciiTheme="minorHAnsi" w:eastAsia="Times New Roman" w:hAnsiTheme="minorHAnsi" w:cstheme="minorHAnsi"/>
          <w:b/>
          <w:bCs/>
          <w:sz w:val="22"/>
          <w:szCs w:val="22"/>
          <w:lang w:val="en-US"/>
        </w:rPr>
        <w:t>5</w:t>
      </w:r>
      <w:r w:rsidRPr="00F47BDA">
        <w:rPr>
          <w:rFonts w:asciiTheme="minorHAnsi" w:eastAsia="Times New Roman" w:hAnsiTheme="minorHAnsi" w:cstheme="minorHAnsi"/>
          <w:sz w:val="22"/>
          <w:szCs w:val="22"/>
          <w:lang w:val="en-US"/>
        </w:rPr>
        <w:t xml:space="preserve">: gNB-DU can </w:t>
      </w:r>
      <w:r w:rsidR="00E22614">
        <w:rPr>
          <w:rFonts w:asciiTheme="minorHAnsi" w:eastAsia="Times New Roman" w:hAnsiTheme="minorHAnsi" w:cstheme="minorHAnsi"/>
          <w:sz w:val="22"/>
          <w:szCs w:val="22"/>
          <w:lang w:val="en-US"/>
        </w:rPr>
        <w:t>send a</w:t>
      </w:r>
      <w:r w:rsidRPr="00F47BDA">
        <w:rPr>
          <w:rFonts w:asciiTheme="minorHAnsi" w:eastAsia="Times New Roman" w:hAnsiTheme="minorHAnsi" w:cstheme="minorHAnsi"/>
          <w:sz w:val="22"/>
          <w:szCs w:val="22"/>
          <w:lang w:val="en-US"/>
        </w:rPr>
        <w:t xml:space="preserve"> RACH indication to gNB-CU</w:t>
      </w:r>
      <w:r w:rsidR="00E22614">
        <w:rPr>
          <w:rFonts w:asciiTheme="minorHAnsi" w:eastAsia="Times New Roman" w:hAnsiTheme="minorHAnsi" w:cstheme="minorHAnsi"/>
          <w:sz w:val="22"/>
          <w:szCs w:val="22"/>
          <w:lang w:val="en-US"/>
        </w:rPr>
        <w:t xml:space="preserve"> over F1AP</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668ADC72" w14:textId="77777777" w:rsidR="006C7E06" w:rsidRPr="006C7E06" w:rsidRDefault="006C7E06" w:rsidP="006C7E06">
      <w:pPr>
        <w:spacing w:after="0"/>
        <w:rPr>
          <w:rFonts w:ascii="Calibri" w:eastAsia="Times New Roman" w:hAnsi="Calibri" w:cs="Calibri"/>
          <w:sz w:val="22"/>
          <w:szCs w:val="22"/>
          <w:lang w:val="en-US"/>
        </w:rPr>
      </w:pPr>
      <w:r w:rsidRPr="006C7E06">
        <w:rPr>
          <w:rFonts w:ascii="Calibri" w:eastAsia="Times New Roman" w:hAnsi="Calibri" w:cs="Calibri"/>
          <w:b/>
          <w:bCs/>
          <w:sz w:val="22"/>
          <w:szCs w:val="22"/>
          <w:lang w:val="en-US"/>
        </w:rPr>
        <w:t>Observation 1</w:t>
      </w:r>
      <w:r w:rsidRPr="006C7E06">
        <w:rPr>
          <w:rFonts w:ascii="Calibri" w:eastAsia="Times New Roman" w:hAnsi="Calibri" w:cs="Calibri"/>
          <w:sz w:val="22"/>
          <w:szCs w:val="22"/>
          <w:lang w:val="en-US"/>
        </w:rPr>
        <w:t>: gNB performs LBT before DL transmissions and UE performs LBT before UL transmissions</w:t>
      </w:r>
    </w:p>
    <w:p w14:paraId="4BFA89ED" w14:textId="77777777" w:rsidR="006C7E06" w:rsidRDefault="006C7E06" w:rsidP="006C7E06">
      <w:pPr>
        <w:spacing w:after="0"/>
        <w:rPr>
          <w:rFonts w:ascii="Calibri" w:eastAsia="Times New Roman" w:hAnsi="Calibri" w:cs="Calibri"/>
          <w:b/>
          <w:bCs/>
          <w:sz w:val="22"/>
          <w:szCs w:val="22"/>
          <w:lang w:val="en-US"/>
        </w:rPr>
      </w:pPr>
    </w:p>
    <w:p w14:paraId="7837EF7B" w14:textId="5BA1099C" w:rsidR="006C7E06" w:rsidRDefault="006C7E06" w:rsidP="006C7E06">
      <w:pPr>
        <w:spacing w:after="0"/>
      </w:pPr>
      <w:r w:rsidRPr="006C7E06">
        <w:rPr>
          <w:rFonts w:ascii="Calibri" w:eastAsia="Times New Roman" w:hAnsi="Calibri" w:cs="Calibri"/>
          <w:b/>
          <w:bCs/>
          <w:sz w:val="22"/>
          <w:szCs w:val="22"/>
          <w:lang w:val="en-US"/>
        </w:rPr>
        <w:t>Observation 2</w:t>
      </w:r>
      <w:r w:rsidRPr="006C7E06">
        <w:rPr>
          <w:rFonts w:ascii="Calibri" w:eastAsia="Times New Roman" w:hAnsi="Calibri" w:cs="Calibri"/>
          <w:sz w:val="22"/>
          <w:szCs w:val="22"/>
          <w:lang w:val="en-US"/>
        </w:rPr>
        <w:t>: Rel-17 already supports MLB for NR-U in DL by exchanging Channel Occupancy percentage and Energy Detection Threshold per NR-U channel ID in Resource status update procedure.</w:t>
      </w:r>
    </w:p>
    <w:p w14:paraId="7F9EE087" w14:textId="77777777" w:rsidR="006C7E06" w:rsidRDefault="006C7E06" w:rsidP="006C7E06">
      <w:pPr>
        <w:spacing w:after="0"/>
        <w:rPr>
          <w:rFonts w:asciiTheme="minorHAnsi" w:eastAsia="Times New Roman" w:hAnsiTheme="minorHAnsi" w:cstheme="minorHAnsi"/>
          <w:b/>
          <w:bCs/>
          <w:sz w:val="22"/>
          <w:szCs w:val="22"/>
          <w:lang w:val="en-US"/>
        </w:rPr>
      </w:pPr>
    </w:p>
    <w:p w14:paraId="14EB3B5F" w14:textId="658A2449" w:rsidR="006C7E06" w:rsidRPr="006C7E06" w:rsidRDefault="006C7E06" w:rsidP="006C7E06">
      <w:pPr>
        <w:spacing w:after="0"/>
        <w:rPr>
          <w:rFonts w:asciiTheme="minorHAnsi" w:eastAsia="Times New Roman" w:hAnsiTheme="minorHAnsi" w:cstheme="minorHAnsi"/>
          <w:sz w:val="22"/>
          <w:szCs w:val="22"/>
          <w:lang w:val="en-US"/>
        </w:rPr>
      </w:pPr>
      <w:r w:rsidRPr="006C7E06">
        <w:rPr>
          <w:rFonts w:asciiTheme="minorHAnsi" w:eastAsia="Times New Roman" w:hAnsiTheme="minorHAnsi" w:cstheme="minorHAnsi"/>
          <w:b/>
          <w:bCs/>
          <w:sz w:val="22"/>
          <w:szCs w:val="22"/>
          <w:lang w:val="en-US"/>
        </w:rPr>
        <w:t>Proposal 1</w:t>
      </w:r>
      <w:r w:rsidRPr="006C7E06">
        <w:rPr>
          <w:rFonts w:asciiTheme="minorHAnsi" w:eastAsia="Times New Roman" w:hAnsiTheme="minorHAnsi" w:cstheme="minorHAnsi"/>
          <w:sz w:val="22"/>
          <w:szCs w:val="22"/>
          <w:lang w:val="en-US"/>
        </w:rPr>
        <w:t>: RAN3 should identify load metrics that are needed to be exchanged between NG-RAN nodes to support MLB for NR-U in UL.</w:t>
      </w:r>
    </w:p>
    <w:p w14:paraId="04590E04" w14:textId="77777777" w:rsidR="006C7E06" w:rsidRDefault="006C7E06" w:rsidP="006C7E06">
      <w:pPr>
        <w:spacing w:after="0"/>
        <w:rPr>
          <w:rFonts w:asciiTheme="minorHAnsi" w:eastAsia="Times New Roman" w:hAnsiTheme="minorHAnsi" w:cstheme="minorHAnsi"/>
          <w:b/>
          <w:bCs/>
          <w:sz w:val="22"/>
          <w:szCs w:val="22"/>
          <w:lang w:val="en-US"/>
        </w:rPr>
      </w:pPr>
    </w:p>
    <w:p w14:paraId="1F515E64" w14:textId="0D189D59" w:rsidR="006C7E06" w:rsidRPr="006C7E06" w:rsidRDefault="006C7E06" w:rsidP="006C7E06">
      <w:pPr>
        <w:spacing w:after="0"/>
        <w:rPr>
          <w:rFonts w:asciiTheme="minorHAnsi" w:eastAsia="Times New Roman" w:hAnsiTheme="minorHAnsi" w:cstheme="minorHAnsi"/>
          <w:sz w:val="22"/>
          <w:szCs w:val="22"/>
          <w:lang w:val="en-US"/>
        </w:rPr>
      </w:pPr>
      <w:r w:rsidRPr="006C7E06">
        <w:rPr>
          <w:rFonts w:asciiTheme="minorHAnsi" w:eastAsia="Times New Roman" w:hAnsiTheme="minorHAnsi" w:cstheme="minorHAnsi"/>
          <w:b/>
          <w:bCs/>
          <w:sz w:val="22"/>
          <w:szCs w:val="22"/>
          <w:lang w:val="en-US"/>
        </w:rPr>
        <w:t>Observation 3</w:t>
      </w:r>
      <w:r w:rsidRPr="006C7E06">
        <w:rPr>
          <w:rFonts w:asciiTheme="minorHAnsi" w:eastAsia="Times New Roman" w:hAnsiTheme="minorHAnsi" w:cstheme="minorHAnsi"/>
          <w:sz w:val="22"/>
          <w:szCs w:val="22"/>
          <w:lang w:val="en-US"/>
        </w:rPr>
        <w:t>: gNB-DU is already aware of consistent UL LBT failures on SpCell or SCell(s) via the reception of LBT failure MAC CE from UE, which includes the cell ID(s) where the consistent UL LBT failures happened</w:t>
      </w:r>
    </w:p>
    <w:p w14:paraId="047DAB67" w14:textId="77777777" w:rsidR="006C7E06" w:rsidRDefault="006C7E06" w:rsidP="006C7E06">
      <w:pPr>
        <w:spacing w:after="0"/>
        <w:rPr>
          <w:rFonts w:asciiTheme="minorHAnsi" w:eastAsia="Times New Roman" w:hAnsiTheme="minorHAnsi" w:cstheme="minorHAnsi"/>
          <w:b/>
          <w:bCs/>
          <w:sz w:val="22"/>
          <w:szCs w:val="22"/>
          <w:lang w:val="en-US"/>
        </w:rPr>
      </w:pPr>
    </w:p>
    <w:p w14:paraId="0F9EE29F" w14:textId="677B6925" w:rsidR="006C7E06" w:rsidRPr="006C7E06" w:rsidRDefault="006C7E06" w:rsidP="006C7E06">
      <w:pPr>
        <w:spacing w:after="0"/>
        <w:rPr>
          <w:rFonts w:asciiTheme="minorHAnsi" w:eastAsia="Times New Roman" w:hAnsiTheme="minorHAnsi" w:cstheme="minorHAnsi"/>
          <w:sz w:val="22"/>
          <w:szCs w:val="22"/>
          <w:lang w:val="en-US"/>
        </w:rPr>
      </w:pPr>
      <w:r w:rsidRPr="006C7E06">
        <w:rPr>
          <w:rFonts w:asciiTheme="minorHAnsi" w:eastAsia="Times New Roman" w:hAnsiTheme="minorHAnsi" w:cstheme="minorHAnsi"/>
          <w:b/>
          <w:bCs/>
          <w:sz w:val="22"/>
          <w:szCs w:val="22"/>
          <w:lang w:val="en-US"/>
        </w:rPr>
        <w:t>Observation 4</w:t>
      </w:r>
      <w:r w:rsidRPr="006C7E06">
        <w:rPr>
          <w:rFonts w:asciiTheme="minorHAnsi" w:eastAsia="Times New Roman" w:hAnsiTheme="minorHAnsi" w:cstheme="minorHAnsi"/>
          <w:sz w:val="22"/>
          <w:szCs w:val="22"/>
          <w:lang w:val="en-US"/>
        </w:rPr>
        <w:t>: Rel-17 already supports UE indicating appropriate cause values for RLF and SCG failures due to consistent UL LBT failures in RLF Report and SCGFailureInformation respectively</w:t>
      </w:r>
    </w:p>
    <w:p w14:paraId="04C81B15" w14:textId="77777777" w:rsidR="006C7E06" w:rsidRDefault="006C7E06" w:rsidP="006C7E06">
      <w:pPr>
        <w:spacing w:after="0"/>
        <w:rPr>
          <w:rFonts w:asciiTheme="minorHAnsi" w:eastAsia="Times New Roman" w:hAnsiTheme="minorHAnsi" w:cstheme="minorHAnsi"/>
          <w:b/>
          <w:bCs/>
          <w:sz w:val="22"/>
          <w:szCs w:val="22"/>
          <w:lang w:val="en-US"/>
        </w:rPr>
      </w:pPr>
    </w:p>
    <w:p w14:paraId="5D689B64" w14:textId="4B5F9760" w:rsidR="006C7E06" w:rsidRPr="006C7E06" w:rsidRDefault="006C7E06" w:rsidP="006C7E06">
      <w:pPr>
        <w:spacing w:after="0"/>
        <w:rPr>
          <w:rFonts w:asciiTheme="minorHAnsi" w:eastAsia="Times New Roman" w:hAnsiTheme="minorHAnsi" w:cstheme="minorHAnsi"/>
          <w:sz w:val="22"/>
          <w:szCs w:val="22"/>
          <w:lang w:val="en-US"/>
        </w:rPr>
      </w:pPr>
      <w:r w:rsidRPr="006C7E06">
        <w:rPr>
          <w:rFonts w:asciiTheme="minorHAnsi" w:eastAsia="Times New Roman" w:hAnsiTheme="minorHAnsi" w:cstheme="minorHAnsi"/>
          <w:b/>
          <w:bCs/>
          <w:sz w:val="22"/>
          <w:szCs w:val="22"/>
          <w:lang w:val="en-US"/>
        </w:rPr>
        <w:t xml:space="preserve">Proposal </w:t>
      </w:r>
      <w:r w:rsidR="009E17E5">
        <w:rPr>
          <w:rFonts w:asciiTheme="minorHAnsi" w:eastAsia="Times New Roman" w:hAnsiTheme="minorHAnsi" w:cstheme="minorHAnsi"/>
          <w:b/>
          <w:bCs/>
          <w:sz w:val="22"/>
          <w:szCs w:val="22"/>
          <w:lang w:val="en-US"/>
        </w:rPr>
        <w:t>2</w:t>
      </w:r>
      <w:r w:rsidRPr="006C7E06">
        <w:rPr>
          <w:rFonts w:asciiTheme="minorHAnsi" w:eastAsia="Times New Roman" w:hAnsiTheme="minorHAnsi" w:cstheme="minorHAnsi"/>
          <w:sz w:val="22"/>
          <w:szCs w:val="22"/>
          <w:lang w:val="en-US"/>
        </w:rPr>
        <w:t>: Rel-18 can study solutions to optimize RACH failures, connection establishment failures and handover failures due to consistent UL LBT failures</w:t>
      </w:r>
    </w:p>
    <w:p w14:paraId="7A307EC1" w14:textId="77777777" w:rsidR="009E17E5" w:rsidRDefault="009E17E5" w:rsidP="009E17E5">
      <w:pPr>
        <w:rPr>
          <w:rFonts w:asciiTheme="minorHAnsi" w:eastAsia="Times New Roman" w:hAnsiTheme="minorHAnsi" w:cstheme="minorHAnsi"/>
          <w:b/>
          <w:bCs/>
          <w:sz w:val="22"/>
          <w:szCs w:val="22"/>
          <w:lang w:val="en-US"/>
        </w:rPr>
      </w:pPr>
    </w:p>
    <w:p w14:paraId="47CC7AD0" w14:textId="654DF157" w:rsidR="009E17E5" w:rsidRPr="00FB1B50" w:rsidRDefault="009E17E5" w:rsidP="009E17E5">
      <w:pPr>
        <w:rPr>
          <w:rFonts w:asciiTheme="minorHAnsi" w:eastAsia="Times New Roman" w:hAnsiTheme="minorHAnsi" w:cstheme="minorHAnsi"/>
          <w:sz w:val="22"/>
          <w:szCs w:val="22"/>
          <w:lang w:val="en-US"/>
        </w:rPr>
      </w:pPr>
      <w:r w:rsidRPr="00F27165">
        <w:rPr>
          <w:rFonts w:asciiTheme="minorHAnsi" w:eastAsia="Times New Roman" w:hAnsiTheme="minorHAnsi" w:cstheme="minorHAnsi"/>
          <w:b/>
          <w:bCs/>
          <w:sz w:val="22"/>
          <w:szCs w:val="22"/>
          <w:lang w:val="en-US"/>
        </w:rPr>
        <w:t>Observation</w:t>
      </w:r>
      <w:r>
        <w:rPr>
          <w:rFonts w:asciiTheme="minorHAnsi" w:eastAsia="Times New Roman" w:hAnsiTheme="minorHAnsi" w:cstheme="minorHAnsi"/>
          <w:b/>
          <w:bCs/>
          <w:sz w:val="22"/>
          <w:szCs w:val="22"/>
          <w:lang w:val="en-US"/>
        </w:rPr>
        <w:t xml:space="preserve"> 5</w:t>
      </w:r>
      <w:r>
        <w:rPr>
          <w:rFonts w:asciiTheme="minorHAnsi" w:eastAsia="Times New Roman" w:hAnsiTheme="minorHAnsi" w:cstheme="minorHAnsi"/>
          <w:sz w:val="22"/>
          <w:szCs w:val="22"/>
          <w:lang w:val="en-US"/>
        </w:rPr>
        <w:t xml:space="preserve">: 3GPP introduced feature combination specific RACH configurations in Rel-17, which enables the network to </w:t>
      </w:r>
      <w:r w:rsidRPr="00F27165">
        <w:rPr>
          <w:rFonts w:asciiTheme="minorHAnsi" w:eastAsia="Times New Roman" w:hAnsiTheme="minorHAnsi" w:cstheme="minorHAnsi"/>
          <w:sz w:val="22"/>
          <w:szCs w:val="22"/>
          <w:lang w:val="en-US"/>
        </w:rPr>
        <w:t>associate a set of RACH resources with feature(s) applicable to a RA procedure: Network Slicing, RedCap, SDT, and NR coverage enhancement.</w:t>
      </w:r>
    </w:p>
    <w:p w14:paraId="0A90674A" w14:textId="77777777" w:rsidR="009E17E5" w:rsidRPr="00061393" w:rsidRDefault="009E17E5" w:rsidP="009E17E5">
      <w:pPr>
        <w:rPr>
          <w:rFonts w:asciiTheme="minorHAnsi" w:eastAsia="MS Mincho" w:hAnsiTheme="minorHAnsi" w:cstheme="minorHAnsi"/>
          <w:iCs/>
          <w:sz w:val="22"/>
          <w:szCs w:val="22"/>
          <w:lang w:eastAsia="ja-JP"/>
        </w:rPr>
      </w:pPr>
      <w:r w:rsidRPr="00C83719">
        <w:rPr>
          <w:rFonts w:asciiTheme="minorHAnsi" w:hAnsiTheme="minorHAnsi" w:cstheme="minorHAnsi"/>
          <w:b/>
          <w:bCs/>
          <w:sz w:val="22"/>
          <w:szCs w:val="22"/>
          <w:lang w:eastAsia="sv-SE"/>
        </w:rPr>
        <w:t>Observation</w:t>
      </w:r>
      <w:r>
        <w:rPr>
          <w:rFonts w:asciiTheme="minorHAnsi" w:hAnsiTheme="minorHAnsi" w:cstheme="minorHAnsi"/>
          <w:b/>
          <w:bCs/>
          <w:sz w:val="22"/>
          <w:szCs w:val="22"/>
          <w:lang w:eastAsia="sv-SE"/>
        </w:rPr>
        <w:t xml:space="preserve"> 6</w:t>
      </w:r>
      <w:r>
        <w:rPr>
          <w:rFonts w:asciiTheme="minorHAnsi" w:hAnsiTheme="minorHAnsi" w:cstheme="minorHAnsi"/>
          <w:sz w:val="22"/>
          <w:szCs w:val="22"/>
          <w:lang w:eastAsia="sv-SE"/>
        </w:rPr>
        <w:t xml:space="preserve">: There can be up to 256 additional RACH configurations (feature or feature-combination specific RACH configurations) which can be configured in </w:t>
      </w:r>
      <w:r w:rsidRPr="00F27165">
        <w:rPr>
          <w:rFonts w:asciiTheme="minorHAnsi" w:hAnsiTheme="minorHAnsi" w:cstheme="minorHAnsi"/>
          <w:b/>
          <w:bCs/>
          <w:i/>
          <w:iCs/>
          <w:sz w:val="22"/>
          <w:szCs w:val="22"/>
          <w:lang w:eastAsia="sv-SE"/>
        </w:rPr>
        <w:t>BWP-UplinkCommon</w:t>
      </w:r>
      <w:r>
        <w:rPr>
          <w:rFonts w:asciiTheme="minorHAnsi" w:hAnsiTheme="minorHAnsi" w:cstheme="minorHAnsi"/>
          <w:sz w:val="22"/>
          <w:szCs w:val="22"/>
          <w:lang w:eastAsia="sv-SE"/>
        </w:rPr>
        <w:t>, but only a maximum of 16 PRACH configurations (per UL and SUL) can indicated over F1/Xn</w:t>
      </w:r>
    </w:p>
    <w:p w14:paraId="60D740AC" w14:textId="18E87504" w:rsidR="009E17E5" w:rsidRDefault="009E17E5" w:rsidP="009E17E5">
      <w:pPr>
        <w:spacing w:after="0"/>
        <w:rPr>
          <w:rFonts w:asciiTheme="minorHAnsi" w:eastAsia="Times New Roman" w:hAnsiTheme="minorHAnsi" w:cstheme="minorHAnsi"/>
          <w:sz w:val="22"/>
          <w:szCs w:val="22"/>
          <w:lang w:val="en-US"/>
        </w:rPr>
      </w:pPr>
      <w:r w:rsidRPr="00F47BDA">
        <w:rPr>
          <w:rFonts w:asciiTheme="minorHAnsi" w:eastAsia="Times New Roman" w:hAnsiTheme="minorHAnsi" w:cstheme="minorHAnsi"/>
          <w:b/>
          <w:bCs/>
          <w:sz w:val="22"/>
          <w:szCs w:val="22"/>
          <w:lang w:val="en-US"/>
        </w:rPr>
        <w:lastRenderedPageBreak/>
        <w:t xml:space="preserve">Proposal </w:t>
      </w:r>
      <w:r>
        <w:rPr>
          <w:rFonts w:asciiTheme="minorHAnsi" w:eastAsia="Times New Roman" w:hAnsiTheme="minorHAnsi" w:cstheme="minorHAnsi"/>
          <w:b/>
          <w:bCs/>
          <w:sz w:val="22"/>
          <w:szCs w:val="22"/>
          <w:lang w:val="en-US"/>
        </w:rPr>
        <w:t>3</w:t>
      </w:r>
      <w:r w:rsidRPr="00F47BDA">
        <w:rPr>
          <w:rFonts w:asciiTheme="minorHAnsi" w:eastAsia="Times New Roman" w:hAnsiTheme="minorHAnsi" w:cstheme="minorHAnsi"/>
          <w:b/>
          <w:bCs/>
          <w:sz w:val="22"/>
          <w:szCs w:val="22"/>
          <w:lang w:val="en-US"/>
        </w:rPr>
        <w:t>:</w:t>
      </w:r>
      <w:r w:rsidRPr="00F47BDA">
        <w:rPr>
          <w:rFonts w:asciiTheme="minorHAnsi" w:eastAsia="Times New Roman" w:hAnsiTheme="minorHAnsi" w:cstheme="minorHAnsi"/>
          <w:sz w:val="22"/>
          <w:szCs w:val="22"/>
          <w:lang w:val="en-US"/>
        </w:rPr>
        <w:t xml:space="preserve"> Exchange the additional RACH configurations (feature and feature-combination specific RACH configurations) over Xn and F1</w:t>
      </w:r>
    </w:p>
    <w:p w14:paraId="28DDEB87" w14:textId="77777777" w:rsidR="009E17E5" w:rsidRPr="00F47BDA" w:rsidRDefault="009E17E5" w:rsidP="009E17E5">
      <w:pPr>
        <w:spacing w:after="0"/>
        <w:rPr>
          <w:rFonts w:asciiTheme="minorHAnsi" w:eastAsia="Times New Roman" w:hAnsiTheme="minorHAnsi" w:cstheme="minorHAnsi"/>
          <w:sz w:val="22"/>
          <w:szCs w:val="22"/>
          <w:lang w:val="en-US"/>
        </w:rPr>
      </w:pPr>
    </w:p>
    <w:p w14:paraId="3CD8E891" w14:textId="77777777" w:rsidR="009E17E5" w:rsidRPr="00E22614" w:rsidRDefault="009E17E5" w:rsidP="009E17E5">
      <w:pPr>
        <w:rPr>
          <w:rFonts w:asciiTheme="minorHAnsi" w:eastAsia="Times New Roman" w:hAnsiTheme="minorHAnsi" w:cstheme="minorHAnsi"/>
          <w:sz w:val="22"/>
          <w:szCs w:val="22"/>
          <w:lang w:val="en-US"/>
        </w:rPr>
      </w:pPr>
      <w:r w:rsidRPr="00844B0A">
        <w:rPr>
          <w:rFonts w:asciiTheme="minorHAnsi" w:eastAsia="Times New Roman" w:hAnsiTheme="minorHAnsi" w:cstheme="minorHAnsi"/>
          <w:b/>
          <w:bCs/>
          <w:sz w:val="22"/>
          <w:szCs w:val="22"/>
          <w:lang w:val="en-US"/>
        </w:rPr>
        <w:t>Proposal</w:t>
      </w:r>
      <w:r>
        <w:rPr>
          <w:rFonts w:asciiTheme="minorHAnsi" w:eastAsia="Times New Roman" w:hAnsiTheme="minorHAnsi" w:cstheme="minorHAnsi"/>
          <w:b/>
          <w:bCs/>
          <w:sz w:val="22"/>
          <w:szCs w:val="22"/>
          <w:lang w:val="en-US"/>
        </w:rPr>
        <w:t xml:space="preserve"> 4</w:t>
      </w:r>
      <w:r>
        <w:rPr>
          <w:rFonts w:asciiTheme="minorHAnsi" w:eastAsia="Times New Roman" w:hAnsiTheme="minorHAnsi" w:cstheme="minorHAnsi"/>
          <w:sz w:val="22"/>
          <w:szCs w:val="22"/>
          <w:lang w:val="en-US"/>
        </w:rPr>
        <w:t xml:space="preserve">: RAN3 should study whether any enhancements to RA report are needed to optimize feature combination specific RACH resources and LS RAN2 in future meetings if there are any enhancements identified </w:t>
      </w:r>
    </w:p>
    <w:p w14:paraId="685ED399" w14:textId="77777777" w:rsidR="009E17E5" w:rsidRPr="00F47BDA" w:rsidRDefault="009E17E5" w:rsidP="009E17E5">
      <w:pPr>
        <w:spacing w:after="0"/>
        <w:rPr>
          <w:rFonts w:asciiTheme="minorHAnsi" w:eastAsia="Times New Roman" w:hAnsiTheme="minorHAnsi" w:cstheme="minorHAnsi"/>
          <w:sz w:val="22"/>
          <w:szCs w:val="22"/>
          <w:lang w:val="en-US"/>
        </w:rPr>
      </w:pPr>
      <w:r w:rsidRPr="00F47BDA">
        <w:rPr>
          <w:rFonts w:asciiTheme="minorHAnsi" w:eastAsia="Times New Roman" w:hAnsiTheme="minorHAnsi" w:cstheme="minorHAnsi"/>
          <w:b/>
          <w:bCs/>
          <w:sz w:val="22"/>
          <w:szCs w:val="22"/>
          <w:lang w:val="en-US"/>
        </w:rPr>
        <w:t xml:space="preserve">Proposal </w:t>
      </w:r>
      <w:r>
        <w:rPr>
          <w:rFonts w:asciiTheme="minorHAnsi" w:eastAsia="Times New Roman" w:hAnsiTheme="minorHAnsi" w:cstheme="minorHAnsi"/>
          <w:b/>
          <w:bCs/>
          <w:sz w:val="22"/>
          <w:szCs w:val="22"/>
          <w:lang w:val="en-US"/>
        </w:rPr>
        <w:t>5</w:t>
      </w:r>
      <w:r w:rsidRPr="00F47BDA">
        <w:rPr>
          <w:rFonts w:asciiTheme="minorHAnsi" w:eastAsia="Times New Roman" w:hAnsiTheme="minorHAnsi" w:cstheme="minorHAnsi"/>
          <w:sz w:val="22"/>
          <w:szCs w:val="22"/>
          <w:lang w:val="en-US"/>
        </w:rPr>
        <w:t xml:space="preserve">: gNB-DU can </w:t>
      </w:r>
      <w:r>
        <w:rPr>
          <w:rFonts w:asciiTheme="minorHAnsi" w:eastAsia="Times New Roman" w:hAnsiTheme="minorHAnsi" w:cstheme="minorHAnsi"/>
          <w:sz w:val="22"/>
          <w:szCs w:val="22"/>
          <w:lang w:val="en-US"/>
        </w:rPr>
        <w:t>send a</w:t>
      </w:r>
      <w:r w:rsidRPr="00F47BDA">
        <w:rPr>
          <w:rFonts w:asciiTheme="minorHAnsi" w:eastAsia="Times New Roman" w:hAnsiTheme="minorHAnsi" w:cstheme="minorHAnsi"/>
          <w:sz w:val="22"/>
          <w:szCs w:val="22"/>
          <w:lang w:val="en-US"/>
        </w:rPr>
        <w:t xml:space="preserve"> RACH indication to gNB-CU</w:t>
      </w:r>
      <w:r>
        <w:rPr>
          <w:rFonts w:asciiTheme="minorHAnsi" w:eastAsia="Times New Roman" w:hAnsiTheme="minorHAnsi" w:cstheme="minorHAnsi"/>
          <w:sz w:val="22"/>
          <w:szCs w:val="22"/>
          <w:lang w:val="en-US"/>
        </w:rPr>
        <w:t xml:space="preserve"> over F1AP</w:t>
      </w:r>
    </w:p>
    <w:p w14:paraId="6BA22E06" w14:textId="77777777" w:rsidR="009E17E5" w:rsidRPr="00EF3F1B" w:rsidRDefault="009E17E5"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E09E" w14:textId="77777777" w:rsidR="00DB1440" w:rsidRDefault="00DB1440" w:rsidP="006F5F92">
      <w:pPr>
        <w:spacing w:after="0"/>
      </w:pPr>
      <w:r>
        <w:separator/>
      </w:r>
    </w:p>
  </w:endnote>
  <w:endnote w:type="continuationSeparator" w:id="0">
    <w:p w14:paraId="1D579312" w14:textId="77777777" w:rsidR="00DB1440" w:rsidRDefault="00DB1440" w:rsidP="006F5F92">
      <w:pPr>
        <w:spacing w:after="0"/>
      </w:pPr>
      <w:r>
        <w:continuationSeparator/>
      </w:r>
    </w:p>
  </w:endnote>
  <w:endnote w:type="continuationNotice" w:id="1">
    <w:p w14:paraId="17D93B34" w14:textId="77777777" w:rsidR="00DB1440" w:rsidRDefault="00DB1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DC0E" w14:textId="77777777" w:rsidR="00DB1440" w:rsidRDefault="00DB1440" w:rsidP="006F5F92">
      <w:pPr>
        <w:spacing w:after="0"/>
      </w:pPr>
      <w:r>
        <w:separator/>
      </w:r>
    </w:p>
  </w:footnote>
  <w:footnote w:type="continuationSeparator" w:id="0">
    <w:p w14:paraId="214291F6" w14:textId="77777777" w:rsidR="00DB1440" w:rsidRDefault="00DB1440" w:rsidP="006F5F92">
      <w:pPr>
        <w:spacing w:after="0"/>
      </w:pPr>
      <w:r>
        <w:continuationSeparator/>
      </w:r>
    </w:p>
  </w:footnote>
  <w:footnote w:type="continuationNotice" w:id="1">
    <w:p w14:paraId="48DC7945" w14:textId="77777777" w:rsidR="00DB1440" w:rsidRDefault="00DB14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31CDA"/>
    <w:multiLevelType w:val="hybridMultilevel"/>
    <w:tmpl w:val="3EFA5DDC"/>
    <w:lvl w:ilvl="0" w:tplc="04090001">
      <w:start w:val="1"/>
      <w:numFmt w:val="bullet"/>
      <w:lvlText w:val=""/>
      <w:lvlJc w:val="left"/>
      <w:pPr>
        <w:ind w:left="795" w:hanging="43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925F9"/>
    <w:multiLevelType w:val="hybridMultilevel"/>
    <w:tmpl w:val="047C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21DA0"/>
    <w:multiLevelType w:val="hybridMultilevel"/>
    <w:tmpl w:val="A650BD38"/>
    <w:lvl w:ilvl="0" w:tplc="A91C0DCC">
      <w:numFmt w:val="bullet"/>
      <w:lvlText w:val="-"/>
      <w:lvlJc w:val="left"/>
      <w:pPr>
        <w:ind w:left="795" w:hanging="435"/>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61D7F"/>
    <w:multiLevelType w:val="multilevel"/>
    <w:tmpl w:val="7C3C8D8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
  </w:num>
  <w:num w:numId="4">
    <w:abstractNumId w:val="28"/>
  </w:num>
  <w:num w:numId="5">
    <w:abstractNumId w:val="12"/>
  </w:num>
  <w:num w:numId="6">
    <w:abstractNumId w:val="29"/>
  </w:num>
  <w:num w:numId="7">
    <w:abstractNumId w:val="14"/>
  </w:num>
  <w:num w:numId="8">
    <w:abstractNumId w:val="2"/>
  </w:num>
  <w:num w:numId="9">
    <w:abstractNumId w:val="3"/>
  </w:num>
  <w:num w:numId="10">
    <w:abstractNumId w:val="9"/>
  </w:num>
  <w:num w:numId="11">
    <w:abstractNumId w:val="30"/>
  </w:num>
  <w:num w:numId="12">
    <w:abstractNumId w:val="0"/>
  </w:num>
  <w:num w:numId="13">
    <w:abstractNumId w:val="33"/>
  </w:num>
  <w:num w:numId="14">
    <w:abstractNumId w:val="25"/>
  </w:num>
  <w:num w:numId="15">
    <w:abstractNumId w:val="4"/>
  </w:num>
  <w:num w:numId="16">
    <w:abstractNumId w:val="17"/>
  </w:num>
  <w:num w:numId="17">
    <w:abstractNumId w:val="10"/>
  </w:num>
  <w:num w:numId="18">
    <w:abstractNumId w:val="27"/>
  </w:num>
  <w:num w:numId="19">
    <w:abstractNumId w:val="20"/>
  </w:num>
  <w:num w:numId="20">
    <w:abstractNumId w:val="26"/>
  </w:num>
  <w:num w:numId="21">
    <w:abstractNumId w:val="24"/>
  </w:num>
  <w:num w:numId="22">
    <w:abstractNumId w:val="23"/>
  </w:num>
  <w:num w:numId="23">
    <w:abstractNumId w:val="19"/>
  </w:num>
  <w:num w:numId="24">
    <w:abstractNumId w:val="13"/>
  </w:num>
  <w:num w:numId="25">
    <w:abstractNumId w:val="32"/>
  </w:num>
  <w:num w:numId="26">
    <w:abstractNumId w:val="18"/>
  </w:num>
  <w:num w:numId="27">
    <w:abstractNumId w:val="7"/>
  </w:num>
  <w:num w:numId="28">
    <w:abstractNumId w:val="5"/>
  </w:num>
  <w:num w:numId="29">
    <w:abstractNumId w:val="8"/>
  </w:num>
  <w:num w:numId="30">
    <w:abstractNumId w:val="15"/>
  </w:num>
  <w:num w:numId="31">
    <w:abstractNumId w:val="21"/>
  </w:num>
  <w:num w:numId="32">
    <w:abstractNumId w:val="11"/>
  </w:num>
  <w:num w:numId="33">
    <w:abstractNumId w:val="31"/>
  </w:num>
  <w:num w:numId="3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4AFF"/>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1393"/>
    <w:rsid w:val="0006191A"/>
    <w:rsid w:val="00062827"/>
    <w:rsid w:val="0007024D"/>
    <w:rsid w:val="00072D1E"/>
    <w:rsid w:val="00072E7C"/>
    <w:rsid w:val="00074992"/>
    <w:rsid w:val="000817E7"/>
    <w:rsid w:val="00085880"/>
    <w:rsid w:val="00085CA3"/>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3B21"/>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2C8F"/>
    <w:rsid w:val="000E3E5A"/>
    <w:rsid w:val="000E56C4"/>
    <w:rsid w:val="000E57E3"/>
    <w:rsid w:val="000E59F2"/>
    <w:rsid w:val="000E72AF"/>
    <w:rsid w:val="000E7556"/>
    <w:rsid w:val="000F5110"/>
    <w:rsid w:val="000F53D7"/>
    <w:rsid w:val="000F6012"/>
    <w:rsid w:val="000F7C07"/>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0254"/>
    <w:rsid w:val="001226A1"/>
    <w:rsid w:val="001254E9"/>
    <w:rsid w:val="001303DE"/>
    <w:rsid w:val="00131D34"/>
    <w:rsid w:val="00132490"/>
    <w:rsid w:val="0013354F"/>
    <w:rsid w:val="001343D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5CD6"/>
    <w:rsid w:val="0020653D"/>
    <w:rsid w:val="002104DA"/>
    <w:rsid w:val="00210BA4"/>
    <w:rsid w:val="00213317"/>
    <w:rsid w:val="002134B7"/>
    <w:rsid w:val="002145E1"/>
    <w:rsid w:val="00216D54"/>
    <w:rsid w:val="00217ADF"/>
    <w:rsid w:val="0022431D"/>
    <w:rsid w:val="00230735"/>
    <w:rsid w:val="00231D28"/>
    <w:rsid w:val="0023239E"/>
    <w:rsid w:val="00232F8F"/>
    <w:rsid w:val="002407C7"/>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1F96"/>
    <w:rsid w:val="002747DF"/>
    <w:rsid w:val="00275837"/>
    <w:rsid w:val="002772F9"/>
    <w:rsid w:val="00277D70"/>
    <w:rsid w:val="00280C47"/>
    <w:rsid w:val="00282B9B"/>
    <w:rsid w:val="0028329E"/>
    <w:rsid w:val="00283463"/>
    <w:rsid w:val="00283531"/>
    <w:rsid w:val="0028447E"/>
    <w:rsid w:val="0028470D"/>
    <w:rsid w:val="00284FC6"/>
    <w:rsid w:val="00294640"/>
    <w:rsid w:val="002A0123"/>
    <w:rsid w:val="002A3217"/>
    <w:rsid w:val="002A3291"/>
    <w:rsid w:val="002A4383"/>
    <w:rsid w:val="002A4B43"/>
    <w:rsid w:val="002A549A"/>
    <w:rsid w:val="002A5A6F"/>
    <w:rsid w:val="002A5F0F"/>
    <w:rsid w:val="002B0A40"/>
    <w:rsid w:val="002B4718"/>
    <w:rsid w:val="002B54AD"/>
    <w:rsid w:val="002B5578"/>
    <w:rsid w:val="002B673C"/>
    <w:rsid w:val="002B6818"/>
    <w:rsid w:val="002B6E9A"/>
    <w:rsid w:val="002C22D3"/>
    <w:rsid w:val="002C3EF2"/>
    <w:rsid w:val="002C43BE"/>
    <w:rsid w:val="002C43E9"/>
    <w:rsid w:val="002C4DCA"/>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00D"/>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5C4A"/>
    <w:rsid w:val="00376955"/>
    <w:rsid w:val="003777BB"/>
    <w:rsid w:val="00377FC2"/>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2358"/>
    <w:rsid w:val="003D2C7B"/>
    <w:rsid w:val="003D4E30"/>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056C4"/>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57"/>
    <w:rsid w:val="00433497"/>
    <w:rsid w:val="00433554"/>
    <w:rsid w:val="00435E68"/>
    <w:rsid w:val="0043755E"/>
    <w:rsid w:val="004449F2"/>
    <w:rsid w:val="004468CD"/>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14D"/>
    <w:rsid w:val="00483593"/>
    <w:rsid w:val="00483BA7"/>
    <w:rsid w:val="00485D69"/>
    <w:rsid w:val="00486DBA"/>
    <w:rsid w:val="004934A7"/>
    <w:rsid w:val="0049376F"/>
    <w:rsid w:val="00493946"/>
    <w:rsid w:val="00494443"/>
    <w:rsid w:val="00497C48"/>
    <w:rsid w:val="004A0B9E"/>
    <w:rsid w:val="004A4590"/>
    <w:rsid w:val="004A474C"/>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316"/>
    <w:rsid w:val="00543AC1"/>
    <w:rsid w:val="0054737C"/>
    <w:rsid w:val="00550D91"/>
    <w:rsid w:val="00551F15"/>
    <w:rsid w:val="00552BB7"/>
    <w:rsid w:val="005541F9"/>
    <w:rsid w:val="005552F5"/>
    <w:rsid w:val="00555822"/>
    <w:rsid w:val="00555E0D"/>
    <w:rsid w:val="00560AB8"/>
    <w:rsid w:val="00561066"/>
    <w:rsid w:val="00561A12"/>
    <w:rsid w:val="00561DB5"/>
    <w:rsid w:val="00561F60"/>
    <w:rsid w:val="00563CB0"/>
    <w:rsid w:val="00564640"/>
    <w:rsid w:val="00565BAA"/>
    <w:rsid w:val="00570898"/>
    <w:rsid w:val="005713FD"/>
    <w:rsid w:val="00571890"/>
    <w:rsid w:val="00572827"/>
    <w:rsid w:val="005753DF"/>
    <w:rsid w:val="00576AFE"/>
    <w:rsid w:val="00576BB1"/>
    <w:rsid w:val="00576C07"/>
    <w:rsid w:val="00577803"/>
    <w:rsid w:val="00577C16"/>
    <w:rsid w:val="005809D8"/>
    <w:rsid w:val="00580BCA"/>
    <w:rsid w:val="00584295"/>
    <w:rsid w:val="005847BF"/>
    <w:rsid w:val="005849B9"/>
    <w:rsid w:val="00585A07"/>
    <w:rsid w:val="00585CF8"/>
    <w:rsid w:val="00586D52"/>
    <w:rsid w:val="00591041"/>
    <w:rsid w:val="00594C3B"/>
    <w:rsid w:val="005957AD"/>
    <w:rsid w:val="005963BF"/>
    <w:rsid w:val="00597087"/>
    <w:rsid w:val="005A023E"/>
    <w:rsid w:val="005A12A6"/>
    <w:rsid w:val="005A1397"/>
    <w:rsid w:val="005A47DA"/>
    <w:rsid w:val="005B0751"/>
    <w:rsid w:val="005B1269"/>
    <w:rsid w:val="005B53AC"/>
    <w:rsid w:val="005C0B71"/>
    <w:rsid w:val="005C2512"/>
    <w:rsid w:val="005C25CF"/>
    <w:rsid w:val="005C3CB3"/>
    <w:rsid w:val="005C40ED"/>
    <w:rsid w:val="005C547D"/>
    <w:rsid w:val="005C6201"/>
    <w:rsid w:val="005C7188"/>
    <w:rsid w:val="005C7BC0"/>
    <w:rsid w:val="005D2282"/>
    <w:rsid w:val="005D4CDD"/>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551"/>
    <w:rsid w:val="00606C0E"/>
    <w:rsid w:val="00607A5F"/>
    <w:rsid w:val="006100C8"/>
    <w:rsid w:val="00610E18"/>
    <w:rsid w:val="00611E06"/>
    <w:rsid w:val="00611E85"/>
    <w:rsid w:val="006121C2"/>
    <w:rsid w:val="00614FED"/>
    <w:rsid w:val="00622AB5"/>
    <w:rsid w:val="006230C7"/>
    <w:rsid w:val="006236F5"/>
    <w:rsid w:val="00624356"/>
    <w:rsid w:val="0062676E"/>
    <w:rsid w:val="00626CC8"/>
    <w:rsid w:val="00627C10"/>
    <w:rsid w:val="00630942"/>
    <w:rsid w:val="00631353"/>
    <w:rsid w:val="006323F0"/>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C7E06"/>
    <w:rsid w:val="006D26AD"/>
    <w:rsid w:val="006D27FF"/>
    <w:rsid w:val="006D37B5"/>
    <w:rsid w:val="006D3FE9"/>
    <w:rsid w:val="006D540F"/>
    <w:rsid w:val="006D620C"/>
    <w:rsid w:val="006D6B49"/>
    <w:rsid w:val="006E4EF1"/>
    <w:rsid w:val="006E57A0"/>
    <w:rsid w:val="006E5BAC"/>
    <w:rsid w:val="006E5F54"/>
    <w:rsid w:val="006E6540"/>
    <w:rsid w:val="006E6DEA"/>
    <w:rsid w:val="006F2B7A"/>
    <w:rsid w:val="006F4270"/>
    <w:rsid w:val="006F472E"/>
    <w:rsid w:val="006F487B"/>
    <w:rsid w:val="006F5F92"/>
    <w:rsid w:val="006F66A0"/>
    <w:rsid w:val="00700F9D"/>
    <w:rsid w:val="007014C2"/>
    <w:rsid w:val="00702FFB"/>
    <w:rsid w:val="00703AE8"/>
    <w:rsid w:val="007049CE"/>
    <w:rsid w:val="00706CFD"/>
    <w:rsid w:val="00706FF3"/>
    <w:rsid w:val="007070C9"/>
    <w:rsid w:val="0071170D"/>
    <w:rsid w:val="00712400"/>
    <w:rsid w:val="007125F6"/>
    <w:rsid w:val="00714578"/>
    <w:rsid w:val="00717E55"/>
    <w:rsid w:val="00721159"/>
    <w:rsid w:val="00721C4B"/>
    <w:rsid w:val="0072208B"/>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52505"/>
    <w:rsid w:val="00756DC2"/>
    <w:rsid w:val="00760380"/>
    <w:rsid w:val="0076234F"/>
    <w:rsid w:val="00762710"/>
    <w:rsid w:val="007642F8"/>
    <w:rsid w:val="00764A7B"/>
    <w:rsid w:val="00765A41"/>
    <w:rsid w:val="007677BD"/>
    <w:rsid w:val="007731F2"/>
    <w:rsid w:val="007735C3"/>
    <w:rsid w:val="0077432C"/>
    <w:rsid w:val="0077464E"/>
    <w:rsid w:val="007763C4"/>
    <w:rsid w:val="0078231C"/>
    <w:rsid w:val="00786006"/>
    <w:rsid w:val="007871BA"/>
    <w:rsid w:val="00790D9D"/>
    <w:rsid w:val="007937D8"/>
    <w:rsid w:val="007939A7"/>
    <w:rsid w:val="00793DDF"/>
    <w:rsid w:val="00794B9C"/>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97"/>
    <w:rsid w:val="007E13EE"/>
    <w:rsid w:val="007E202E"/>
    <w:rsid w:val="007E2BFF"/>
    <w:rsid w:val="007E3B00"/>
    <w:rsid w:val="007E5C90"/>
    <w:rsid w:val="007E6A65"/>
    <w:rsid w:val="007E6F73"/>
    <w:rsid w:val="007F0A8B"/>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0ADB"/>
    <w:rsid w:val="00832549"/>
    <w:rsid w:val="008367F8"/>
    <w:rsid w:val="00840181"/>
    <w:rsid w:val="00843266"/>
    <w:rsid w:val="008445DF"/>
    <w:rsid w:val="00844B0A"/>
    <w:rsid w:val="00845CE4"/>
    <w:rsid w:val="00855416"/>
    <w:rsid w:val="008562A2"/>
    <w:rsid w:val="00860FBA"/>
    <w:rsid w:val="00864088"/>
    <w:rsid w:val="00871B5A"/>
    <w:rsid w:val="00872A90"/>
    <w:rsid w:val="008732E3"/>
    <w:rsid w:val="0087340E"/>
    <w:rsid w:val="008742BC"/>
    <w:rsid w:val="00876F0C"/>
    <w:rsid w:val="0088035C"/>
    <w:rsid w:val="00881930"/>
    <w:rsid w:val="00882787"/>
    <w:rsid w:val="00882F94"/>
    <w:rsid w:val="008847A3"/>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62B0"/>
    <w:rsid w:val="00906354"/>
    <w:rsid w:val="00906B29"/>
    <w:rsid w:val="00906E0F"/>
    <w:rsid w:val="0090723B"/>
    <w:rsid w:val="009106E2"/>
    <w:rsid w:val="009108B4"/>
    <w:rsid w:val="0091096F"/>
    <w:rsid w:val="009111A5"/>
    <w:rsid w:val="009119F0"/>
    <w:rsid w:val="00912C34"/>
    <w:rsid w:val="00913C64"/>
    <w:rsid w:val="00913FE8"/>
    <w:rsid w:val="0091565E"/>
    <w:rsid w:val="00915E1E"/>
    <w:rsid w:val="0092032A"/>
    <w:rsid w:val="00920B31"/>
    <w:rsid w:val="00921510"/>
    <w:rsid w:val="009220CD"/>
    <w:rsid w:val="00925CF3"/>
    <w:rsid w:val="00925D6E"/>
    <w:rsid w:val="009300D6"/>
    <w:rsid w:val="009303A2"/>
    <w:rsid w:val="009304EA"/>
    <w:rsid w:val="0093494B"/>
    <w:rsid w:val="00936926"/>
    <w:rsid w:val="009375A3"/>
    <w:rsid w:val="00942CB4"/>
    <w:rsid w:val="00942DDE"/>
    <w:rsid w:val="00945AB5"/>
    <w:rsid w:val="009464F0"/>
    <w:rsid w:val="009506AC"/>
    <w:rsid w:val="00950BB3"/>
    <w:rsid w:val="00950D71"/>
    <w:rsid w:val="00951417"/>
    <w:rsid w:val="0095151B"/>
    <w:rsid w:val="009533E7"/>
    <w:rsid w:val="00954BC6"/>
    <w:rsid w:val="009562A4"/>
    <w:rsid w:val="0096028B"/>
    <w:rsid w:val="009618D0"/>
    <w:rsid w:val="00963F22"/>
    <w:rsid w:val="009678BD"/>
    <w:rsid w:val="00970305"/>
    <w:rsid w:val="00970FD5"/>
    <w:rsid w:val="009713D5"/>
    <w:rsid w:val="009715AE"/>
    <w:rsid w:val="00972886"/>
    <w:rsid w:val="00973FB1"/>
    <w:rsid w:val="009765E1"/>
    <w:rsid w:val="00983717"/>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2918"/>
    <w:rsid w:val="009B330A"/>
    <w:rsid w:val="009B5803"/>
    <w:rsid w:val="009B7370"/>
    <w:rsid w:val="009B7ABA"/>
    <w:rsid w:val="009C133A"/>
    <w:rsid w:val="009C1390"/>
    <w:rsid w:val="009C1BEF"/>
    <w:rsid w:val="009C33B8"/>
    <w:rsid w:val="009C3EA1"/>
    <w:rsid w:val="009C53FB"/>
    <w:rsid w:val="009C63B3"/>
    <w:rsid w:val="009C63CB"/>
    <w:rsid w:val="009C67CD"/>
    <w:rsid w:val="009C779B"/>
    <w:rsid w:val="009D12B0"/>
    <w:rsid w:val="009D2206"/>
    <w:rsid w:val="009E1572"/>
    <w:rsid w:val="009E17E5"/>
    <w:rsid w:val="009E4270"/>
    <w:rsid w:val="009E44B3"/>
    <w:rsid w:val="009E4C07"/>
    <w:rsid w:val="009F1BD8"/>
    <w:rsid w:val="009F3EF1"/>
    <w:rsid w:val="009F436B"/>
    <w:rsid w:val="009F4805"/>
    <w:rsid w:val="009F4B47"/>
    <w:rsid w:val="009F5397"/>
    <w:rsid w:val="009F6340"/>
    <w:rsid w:val="009F7D81"/>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686"/>
    <w:rsid w:val="00AD6B8D"/>
    <w:rsid w:val="00AE1249"/>
    <w:rsid w:val="00AE175D"/>
    <w:rsid w:val="00AE4AE1"/>
    <w:rsid w:val="00AE6A68"/>
    <w:rsid w:val="00AF09B0"/>
    <w:rsid w:val="00AF2AC7"/>
    <w:rsid w:val="00AF2BA5"/>
    <w:rsid w:val="00AF6891"/>
    <w:rsid w:val="00AF7B32"/>
    <w:rsid w:val="00B00781"/>
    <w:rsid w:val="00B010A5"/>
    <w:rsid w:val="00B01AC2"/>
    <w:rsid w:val="00B02D02"/>
    <w:rsid w:val="00B0389C"/>
    <w:rsid w:val="00B044DD"/>
    <w:rsid w:val="00B045AC"/>
    <w:rsid w:val="00B06C23"/>
    <w:rsid w:val="00B10A69"/>
    <w:rsid w:val="00B111B7"/>
    <w:rsid w:val="00B155B2"/>
    <w:rsid w:val="00B1626A"/>
    <w:rsid w:val="00B1727A"/>
    <w:rsid w:val="00B17660"/>
    <w:rsid w:val="00B17AC8"/>
    <w:rsid w:val="00B17DBF"/>
    <w:rsid w:val="00B2251D"/>
    <w:rsid w:val="00B22FE2"/>
    <w:rsid w:val="00B2379B"/>
    <w:rsid w:val="00B2421B"/>
    <w:rsid w:val="00B24989"/>
    <w:rsid w:val="00B24B96"/>
    <w:rsid w:val="00B26435"/>
    <w:rsid w:val="00B268C9"/>
    <w:rsid w:val="00B31A3D"/>
    <w:rsid w:val="00B334E2"/>
    <w:rsid w:val="00B355BB"/>
    <w:rsid w:val="00B365D4"/>
    <w:rsid w:val="00B368F2"/>
    <w:rsid w:val="00B37861"/>
    <w:rsid w:val="00B406D9"/>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63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1112"/>
    <w:rsid w:val="00BD20A9"/>
    <w:rsid w:val="00BD2783"/>
    <w:rsid w:val="00BE01CF"/>
    <w:rsid w:val="00BE1266"/>
    <w:rsid w:val="00BE12FA"/>
    <w:rsid w:val="00BE4479"/>
    <w:rsid w:val="00BE50D7"/>
    <w:rsid w:val="00BE7767"/>
    <w:rsid w:val="00BE783F"/>
    <w:rsid w:val="00BF24DD"/>
    <w:rsid w:val="00BF345C"/>
    <w:rsid w:val="00BF3C10"/>
    <w:rsid w:val="00BF40C7"/>
    <w:rsid w:val="00BF5524"/>
    <w:rsid w:val="00C014D3"/>
    <w:rsid w:val="00C052D8"/>
    <w:rsid w:val="00C05F29"/>
    <w:rsid w:val="00C06F62"/>
    <w:rsid w:val="00C11D95"/>
    <w:rsid w:val="00C127E9"/>
    <w:rsid w:val="00C12949"/>
    <w:rsid w:val="00C1447D"/>
    <w:rsid w:val="00C14774"/>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3719"/>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AA9"/>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7AD"/>
    <w:rsid w:val="00CF4605"/>
    <w:rsid w:val="00CF5ADB"/>
    <w:rsid w:val="00CF6A5C"/>
    <w:rsid w:val="00D05822"/>
    <w:rsid w:val="00D06FDE"/>
    <w:rsid w:val="00D100F8"/>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40F7"/>
    <w:rsid w:val="00DA58A0"/>
    <w:rsid w:val="00DB1440"/>
    <w:rsid w:val="00DB15BA"/>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2614"/>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A01EF"/>
    <w:rsid w:val="00EA03E9"/>
    <w:rsid w:val="00EA1269"/>
    <w:rsid w:val="00EA27BB"/>
    <w:rsid w:val="00EA3CB8"/>
    <w:rsid w:val="00EA494F"/>
    <w:rsid w:val="00EA5C4A"/>
    <w:rsid w:val="00EA6B53"/>
    <w:rsid w:val="00EA7556"/>
    <w:rsid w:val="00EA79D3"/>
    <w:rsid w:val="00EB22DF"/>
    <w:rsid w:val="00EB32DE"/>
    <w:rsid w:val="00EB48E8"/>
    <w:rsid w:val="00EB6570"/>
    <w:rsid w:val="00EB6937"/>
    <w:rsid w:val="00EB6EEC"/>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5A2"/>
    <w:rsid w:val="00EF126B"/>
    <w:rsid w:val="00EF2885"/>
    <w:rsid w:val="00EF3F1B"/>
    <w:rsid w:val="00F0104F"/>
    <w:rsid w:val="00F014D1"/>
    <w:rsid w:val="00F018E6"/>
    <w:rsid w:val="00F03C68"/>
    <w:rsid w:val="00F04B7E"/>
    <w:rsid w:val="00F0645E"/>
    <w:rsid w:val="00F0690F"/>
    <w:rsid w:val="00F06BEC"/>
    <w:rsid w:val="00F07339"/>
    <w:rsid w:val="00F07F52"/>
    <w:rsid w:val="00F103EE"/>
    <w:rsid w:val="00F111E9"/>
    <w:rsid w:val="00F142F5"/>
    <w:rsid w:val="00F16E95"/>
    <w:rsid w:val="00F1743A"/>
    <w:rsid w:val="00F17D70"/>
    <w:rsid w:val="00F236C0"/>
    <w:rsid w:val="00F266C3"/>
    <w:rsid w:val="00F27165"/>
    <w:rsid w:val="00F27C91"/>
    <w:rsid w:val="00F323D2"/>
    <w:rsid w:val="00F32D2F"/>
    <w:rsid w:val="00F35651"/>
    <w:rsid w:val="00F409E2"/>
    <w:rsid w:val="00F450A7"/>
    <w:rsid w:val="00F46663"/>
    <w:rsid w:val="00F47959"/>
    <w:rsid w:val="00F47BDA"/>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3E4E"/>
    <w:rsid w:val="00F74E15"/>
    <w:rsid w:val="00F7589F"/>
    <w:rsid w:val="00F81169"/>
    <w:rsid w:val="00F8360D"/>
    <w:rsid w:val="00F86D50"/>
    <w:rsid w:val="00F926C5"/>
    <w:rsid w:val="00F92D0B"/>
    <w:rsid w:val="00F93FF0"/>
    <w:rsid w:val="00FA1F99"/>
    <w:rsid w:val="00FA4BCA"/>
    <w:rsid w:val="00FA546E"/>
    <w:rsid w:val="00FA5E31"/>
    <w:rsid w:val="00FA62A1"/>
    <w:rsid w:val="00FB0DAC"/>
    <w:rsid w:val="00FB1794"/>
    <w:rsid w:val="00FB1B50"/>
    <w:rsid w:val="00FB1EC7"/>
    <w:rsid w:val="00FB2A8C"/>
    <w:rsid w:val="00FB2ECB"/>
    <w:rsid w:val="00FB3EDB"/>
    <w:rsid w:val="00FB4C47"/>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7496"/>
    <w:rsid w:val="00FD78BD"/>
    <w:rsid w:val="00FE0644"/>
    <w:rsid w:val="00FE0FC1"/>
    <w:rsid w:val="00FE133E"/>
    <w:rsid w:val="00FE32BC"/>
    <w:rsid w:val="00FE3B7B"/>
    <w:rsid w:val="00FE5A2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606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06551"/>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5C7BC0"/>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47414278">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346102652">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5</Pages>
  <Words>1597</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294</cp:revision>
  <dcterms:created xsi:type="dcterms:W3CDTF">2021-08-05T07:20:00Z</dcterms:created>
  <dcterms:modified xsi:type="dcterms:W3CDTF">2022-08-09T05:32:00Z</dcterms:modified>
</cp:coreProperties>
</file>